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Calibri" w:eastAsia="宋体" w:cs="宋体"/>
          <w:sz w:val="18"/>
          <w:szCs w:val="18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2"/>
          <w:lang w:val="en-US" w:eastAsia="zh-CN" w:bidi="ar"/>
        </w:rPr>
        <w:t>理事情况表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>*****</w:t>
      </w:r>
      <w:r>
        <w:rPr>
          <w:rFonts w:hint="eastAsia" w:ascii="楷体" w:hAnsi="楷体" w:eastAsia="楷体" w:cs="楷体"/>
          <w:kern w:val="2"/>
          <w:sz w:val="21"/>
          <w:szCs w:val="21"/>
          <w:u w:val="single"/>
          <w:lang w:val="en-US" w:eastAsia="zh-CN" w:bidi="ar"/>
        </w:rPr>
        <w:t>（社会团体名称）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届</w:t>
      </w:r>
      <w:r>
        <w:rPr>
          <w:rFonts w:hint="eastAsia" w:ascii="Calibri" w:hAnsi="Calibri" w:eastAsia="宋体" w:cs="宋体"/>
          <w:kern w:val="2"/>
          <w:sz w:val="28"/>
          <w:szCs w:val="28"/>
          <w:u w:val="single"/>
          <w:lang w:val="en-US" w:eastAsia="zh-CN" w:bidi="ar"/>
        </w:rPr>
        <w:t>会员大会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>/</w:t>
      </w:r>
      <w:r>
        <w:rPr>
          <w:rFonts w:hint="eastAsia" w:ascii="Calibri" w:hAnsi="Calibri" w:eastAsia="宋体" w:cs="宋体"/>
          <w:kern w:val="2"/>
          <w:sz w:val="28"/>
          <w:szCs w:val="28"/>
          <w:u w:val="single"/>
          <w:lang w:val="en-US" w:eastAsia="zh-CN" w:bidi="ar"/>
        </w:rPr>
        <w:t>会员代表大会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次会议通过）</w:t>
      </w:r>
    </w:p>
    <w:tbl>
      <w:tblPr>
        <w:tblStyle w:val="3"/>
        <w:tblW w:w="14232" w:type="dxa"/>
        <w:jc w:val="center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59"/>
        <w:gridCol w:w="959"/>
        <w:gridCol w:w="4049"/>
        <w:gridCol w:w="2229"/>
        <w:gridCol w:w="327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jc w:val="center"/>
        </w:trPr>
        <w:tc>
          <w:tcPr>
            <w:tcW w:w="14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理事（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所任职务</w:t>
            </w:r>
            <w:bookmarkStart w:id="1" w:name="_GoBack"/>
            <w:bookmarkEnd w:id="1"/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任社团职务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兼职审批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□理事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□常务理事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□会长/理事长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□常务副会长/常务副理事长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□执行会长/执行理事长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□副会长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□秘书长（理事）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highlight w:val="yellow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、请根据理事数量增减行数进行填写。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现职党政领导干部（县（处）以上）一般不兼任社会团体负责人、常务理事、理事、名誉职务。确因特殊情况需要兼任的，须按干部管理权限进行审批，所兼职的社会团体的业务须与本职业务工作相关，兼任社会团体职务不超过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离（退）休领导干部（所有公务员和参公人员中担任领导和非领导职务的；未列入参照公务员法管理的事业单位及其内设机构的领导人员；国有企业、国有金融企业等单位及其内设机构的子公司的领导人员），在社会团体兼任会长、副会长、秘书长、常务理事、理事和名誉职务的，须按干部管理权限进行审批。经批准可兼任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个社会团体职务；除工作特殊需要外，不得兼任社会团体法定代表人。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、本市国家机关工作人员不得在行业协会（直接登记的商会、协会）中担任职务。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、如需要兼职审批，请附兼职审批表。</w:t>
      </w:r>
    </w:p>
    <w:p>
      <w:pP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2"/>
          <w:highlight w:val="yellow"/>
          <w:lang w:val="en-US" w:eastAsia="zh-CN" w:bidi="ar"/>
        </w:rPr>
        <w:sectPr>
          <w:pgSz w:w="16838" w:h="11906" w:orient="landscape"/>
          <w:pgMar w:top="1380" w:right="1440" w:bottom="1066" w:left="1440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2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2"/>
          <w:lang w:val="en-US" w:eastAsia="zh-CN" w:bidi="ar"/>
        </w:rPr>
        <w:t>常务理事情况表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sz w:val="28"/>
          <w:szCs w:val="28"/>
          <w:highlight w:val="yellow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>*****</w:t>
      </w:r>
      <w:r>
        <w:rPr>
          <w:rFonts w:hint="eastAsia" w:ascii="楷体" w:hAnsi="楷体" w:eastAsia="楷体" w:cs="楷体"/>
          <w:kern w:val="2"/>
          <w:sz w:val="21"/>
          <w:szCs w:val="21"/>
          <w:u w:val="single"/>
          <w:lang w:val="en-US" w:eastAsia="zh-CN" w:bidi="ar"/>
        </w:rPr>
        <w:t>（社会团体名称）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届理事会第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次会议通过）</w:t>
      </w:r>
    </w:p>
    <w:tbl>
      <w:tblPr>
        <w:tblStyle w:val="3"/>
        <w:tblW w:w="1405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310"/>
        <w:gridCol w:w="2947"/>
        <w:gridCol w:w="915"/>
        <w:gridCol w:w="2624"/>
        <w:gridCol w:w="1080"/>
        <w:gridCol w:w="1412"/>
        <w:gridCol w:w="107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0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常务理事（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离退休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□公务员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□参公单位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□社会组织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□事业单位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□其他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、请根据常务理事数量增减行数进行填写。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、如无常务理事则无需填写此表。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现职党政领导干部（县（处）以上）一般不兼任社会团体负责人、常务理事、理事、名誉职务。确因特殊情况需要兼任的，须按干部管理权限进行审批，所兼职的社会团体的业务须与本职业务工作相关，兼任社会团体职务不超过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离（退）休领导干部（所有公务员和参公人员中担任领导和非领导职务的；未列入参照公务员法管理的事业单位及其内设机构的领导人员；国有企业、国有金融企业等单位及其内设机构的子公司的领导人员），在社会团体兼任会长、副会长、秘书长、常务理事、理事和名誉职务的，须按干部管理权限进行审批。经批准可兼任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个社会团体职务；除工作特殊需要外，不得兼任社会团体法定代表人。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、本市国家机关工作人员不得在行业协会（直接登记的商会、协会）中担任职务。</w:t>
      </w:r>
    </w:p>
    <w:p>
      <w:pPr>
        <w:rPr>
          <w:rFonts w:hint="default" w:ascii="Times New Roman" w:hAnsi="Times New Roman" w:eastAsia="华文中宋" w:cs="Times New Roman"/>
          <w:b/>
          <w:kern w:val="2"/>
          <w:sz w:val="36"/>
          <w:szCs w:val="36"/>
          <w:lang w:val="en-US" w:eastAsia="zh-CN" w:bidi="ar"/>
        </w:rPr>
        <w:sectPr>
          <w:pgSz w:w="16838" w:h="11906" w:orient="landscape"/>
          <w:pgMar w:top="1380" w:right="1440" w:bottom="1066" w:left="1440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56" w:beforeLines="50" w:beforeAutospacing="0" w:after="156" w:afterLines="5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lang w:val="en-US"/>
        </w:rPr>
      </w:pPr>
      <w:r>
        <w:rPr>
          <w:rFonts w:hint="eastAsia" w:ascii="Times New Roman" w:hAnsi="Times New Roman" w:eastAsia="华文中宋" w:cs="华文中宋"/>
          <w:b/>
          <w:kern w:val="2"/>
          <w:sz w:val="36"/>
          <w:szCs w:val="36"/>
          <w:lang w:val="en-US" w:eastAsia="zh-CN" w:bidi="ar"/>
        </w:rPr>
        <w:t>负责人情况表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>*****</w:t>
      </w:r>
      <w:r>
        <w:rPr>
          <w:rFonts w:hint="eastAsia" w:ascii="楷体" w:hAnsi="楷体" w:eastAsia="楷体" w:cs="楷体"/>
          <w:kern w:val="2"/>
          <w:sz w:val="21"/>
          <w:szCs w:val="21"/>
          <w:u w:val="single"/>
          <w:lang w:val="en-US" w:eastAsia="zh-CN" w:bidi="ar"/>
        </w:rPr>
        <w:t>（社会团体名称）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届理事会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会员大会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会员代表大会第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次会议通过）</w:t>
      </w:r>
    </w:p>
    <w:tbl>
      <w:tblPr>
        <w:tblStyle w:val="3"/>
        <w:tblW w:w="1448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91"/>
        <w:gridCol w:w="812"/>
        <w:gridCol w:w="1109"/>
        <w:gridCol w:w="1564"/>
        <w:gridCol w:w="899"/>
        <w:gridCol w:w="1550"/>
        <w:gridCol w:w="1079"/>
        <w:gridCol w:w="1309"/>
        <w:gridCol w:w="1219"/>
        <w:gridCol w:w="1909"/>
        <w:gridCol w:w="156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4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离退休</w:t>
            </w: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任社团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是否需要兼职审批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□公务员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□参公单位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□社会组织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□事业单位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□其他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□会长/理事长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□常务副会长/常务副理事长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□执行会长/执行理事长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□副会长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□秘书长（理事）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□秘书长（非理事）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、请根据负责人数量增减行数进行填写。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现职党政领导干部（县（处）以上）一般不兼任社会团体负责人、常务理事、理事、名誉职务。确因特殊情况需要兼任的，须按干部管理权限进行审批，所兼职的社会团体的业务须与本职业务工作相关，兼任社会团体职务不超过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离（退）休领导干部（所有公务员和参公人员中担任领导和非领导职务的；未列入参照公务员法管理的事业单位及其内设机构的领导人员；国有企业、国有金融企业等单位及其内设机构的子公司的领导人员），在社会团体兼任会长、副会长、秘书长、常务理事、理事和名誉职务的，须按干部管理权限进行审批。经批准可兼任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个社会团体职务；除工作特殊需要外，不得兼任社会团体法定代表人。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、本市国家机关工作人员不得在行业协会（直接登记的商会、协会）中担任职务；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华文中宋" w:cs="Times New Roman"/>
          <w:b/>
          <w:sz w:val="36"/>
          <w:szCs w:val="36"/>
          <w:lang w:val="en-US"/>
        </w:rPr>
      </w:pP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、如需要兼职审批，请附兼职审批表。</w:t>
      </w:r>
    </w:p>
    <w:p>
      <w:pPr>
        <w:rPr>
          <w:rFonts w:hint="default" w:ascii="Times New Roman" w:hAnsi="Times New Roman" w:eastAsia="华文中宋" w:cs="Times New Roman"/>
          <w:b/>
          <w:kern w:val="2"/>
          <w:sz w:val="36"/>
          <w:szCs w:val="36"/>
          <w:lang w:val="en-US" w:eastAsia="zh-CN" w:bidi="ar"/>
        </w:rPr>
        <w:sectPr>
          <w:pgSz w:w="16838" w:h="11906" w:orient="landscape"/>
          <w:pgMar w:top="1588" w:right="1588" w:bottom="1588" w:left="1418" w:header="851" w:footer="992" w:gutter="0"/>
          <w:paperSrc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56" w:afterLines="50" w:afterAutospacing="0" w:line="56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lang w:val="en-US"/>
        </w:rPr>
      </w:pPr>
      <w:r>
        <w:rPr>
          <w:rFonts w:hint="eastAsia" w:ascii="Times New Roman" w:hAnsi="Times New Roman" w:eastAsia="华文中宋" w:cs="华文中宋"/>
          <w:b/>
          <w:kern w:val="2"/>
          <w:sz w:val="36"/>
          <w:szCs w:val="36"/>
          <w:lang w:val="en-US" w:eastAsia="zh-CN" w:bidi="ar"/>
        </w:rPr>
        <w:t>监事情况表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（经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>*****</w:t>
      </w:r>
      <w:r>
        <w:rPr>
          <w:rFonts w:hint="eastAsia" w:ascii="楷体" w:hAnsi="楷体" w:eastAsia="楷体" w:cs="楷体"/>
          <w:kern w:val="2"/>
          <w:sz w:val="21"/>
          <w:szCs w:val="21"/>
          <w:u w:val="single"/>
          <w:lang w:val="en-US" w:eastAsia="zh-CN" w:bidi="ar"/>
        </w:rPr>
        <w:t>（社会团体名称）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届会员大会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监事会第</w:t>
      </w:r>
      <w:r>
        <w:rPr>
          <w:rFonts w:hint="default" w:ascii="Calibri" w:hAnsi="Calibri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次会议通过）</w:t>
      </w:r>
    </w:p>
    <w:tbl>
      <w:tblPr>
        <w:tblStyle w:val="3"/>
        <w:tblW w:w="1431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64"/>
        <w:gridCol w:w="881"/>
        <w:gridCol w:w="1199"/>
        <w:gridCol w:w="1691"/>
        <w:gridCol w:w="972"/>
        <w:gridCol w:w="1239"/>
        <w:gridCol w:w="1239"/>
        <w:gridCol w:w="1527"/>
        <w:gridCol w:w="1295"/>
        <w:gridCol w:w="1235"/>
        <w:gridCol w:w="145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433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监事（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所任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离退休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任社团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是否需要兼职审批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□公务员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□参公单位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□社会组织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□事业单位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  <w:bdr w:val="none" w:color="auto" w:sz="0" w:space="0"/>
                <w:lang w:val="en-US" w:eastAsia="zh-CN" w:bidi="ar"/>
              </w:rPr>
              <w:t>□其他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请根据监事数量增减行数进行填写；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社会团体的负责人、负责人的近亲属和社会团体的财会人员不得兼任监事；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如需要兼职审批，请附兼职审批表。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sz w:val="24"/>
          <w:szCs w:val="24"/>
          <w:lang w:val="en-US"/>
        </w:rPr>
      </w:pPr>
    </w:p>
    <w:p>
      <w:pPr>
        <w:spacing w:line="360" w:lineRule="auto"/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sectPr>
          <w:pgSz w:w="16838" w:h="11906" w:orient="landscape"/>
          <w:pgMar w:top="1380" w:right="1440" w:bottom="1066" w:left="1440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120" w:afterLines="50" w:afterAutospacing="0"/>
        <w:ind w:left="0" w:right="0"/>
        <w:jc w:val="center"/>
        <w:rPr>
          <w:szCs w:val="21"/>
          <w:lang w:val="en-US"/>
        </w:rPr>
      </w:pPr>
      <w:bookmarkStart w:id="0" w:name="OLE_LINK7"/>
      <w: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2"/>
          <w:lang w:val="en-US" w:eastAsia="zh-CN" w:bidi="ar"/>
        </w:rPr>
        <w:t>社会团体负责人备案表</w:t>
      </w:r>
    </w:p>
    <w:tbl>
      <w:tblPr>
        <w:tblStyle w:val="3"/>
        <w:tblW w:w="10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59"/>
        <w:gridCol w:w="13"/>
        <w:gridCol w:w="1165"/>
        <w:gridCol w:w="349"/>
        <w:gridCol w:w="513"/>
        <w:gridCol w:w="966"/>
        <w:gridCol w:w="24"/>
        <w:gridCol w:w="1215"/>
        <w:gridCol w:w="299"/>
        <w:gridCol w:w="550"/>
        <w:gridCol w:w="408"/>
        <w:gridCol w:w="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社团名称</w:t>
            </w:r>
          </w:p>
        </w:tc>
        <w:tc>
          <w:tcPr>
            <w:tcW w:w="66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pacing w:val="47"/>
                <w:kern w:val="0"/>
                <w:sz w:val="28"/>
                <w:szCs w:val="24"/>
                <w:bdr w:val="none" w:color="auto" w:sz="0" w:space="0"/>
              </w:rPr>
              <w:t>姓</w:t>
            </w:r>
            <w:r>
              <w:rPr>
                <w:spacing w:val="47"/>
                <w:kern w:val="0"/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pacing w:val="1"/>
                <w:kern w:val="0"/>
                <w:sz w:val="28"/>
                <w:szCs w:val="24"/>
                <w:bdr w:val="none" w:color="auto" w:sz="0" w:space="0"/>
              </w:rPr>
              <w:t>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性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别</w:t>
            </w:r>
          </w:p>
        </w:tc>
        <w:tc>
          <w:tcPr>
            <w:tcW w:w="15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国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民</w:t>
            </w:r>
            <w:r>
              <w:rPr>
                <w:sz w:val="28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族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5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证件类型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任社团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专职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兼职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rFonts w:hint="eastAsia" w:ascii="宋体" w:hAnsi="Calibri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□专职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□兼职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28"/>
                <w:szCs w:val="24"/>
                <w:bdr w:val="none" w:color="auto" w:sz="0" w:space="0"/>
              </w:rPr>
              <w:t>公务员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left"/>
              <w:rPr>
                <w:rFonts w:hint="eastAsia" w:ascii="宋体" w:hAnsi="Calibri" w:eastAsia="宋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</w:rPr>
              <w:t>□否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4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人事关系所在单位及职务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其他社会职务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4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rFonts w:eastAsia="黑体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自何年月至何年月</w:t>
            </w: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在何地区何单位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本人签章</w:t>
            </w:r>
          </w:p>
        </w:tc>
        <w:tc>
          <w:tcPr>
            <w:tcW w:w="50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人事关系所在单位意见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5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sz w:val="28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50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right"/>
              <w:rPr>
                <w:sz w:val="28"/>
                <w:szCs w:val="30"/>
                <w:highlight w:val="yellow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4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56" w:beforeAutospacing="0" w:after="156" w:afterAutospacing="0" w:line="300" w:lineRule="exact"/>
              <w:ind w:left="0" w:right="0"/>
              <w:jc w:val="both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附：负责人身份证明文件</w:t>
            </w: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，如身份证正面、反面等。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sectPr>
      <w:pgSz w:w="12240" w:h="15840"/>
      <w:pgMar w:top="1417" w:right="1800" w:bottom="102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132D09"/>
    <w:multiLevelType w:val="multilevel"/>
    <w:tmpl w:val="B7132D09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17E2"/>
    <w:rsid w:val="13C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hint="default" w:ascii="Calibri" w:hAnsi="Calibri" w:cs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2019-03-27T06:37:00Z</dcterms:created>
  <dc:creator>julia</dc:creator>
  <cp:lastModifiedBy>julia</cp:lastModifiedBy>
  <dcterms:modified xsi:type="dcterms:W3CDTF">2019-03-27T06:40:24Z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