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C9F6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ascii="微软雅黑" w:hAnsi="微软雅黑" w:eastAsia="微软雅黑" w:cs="微软雅黑"/>
          <w:i w:val="0"/>
          <w:caps w:val="0"/>
          <w:color w:val="auto"/>
          <w:spacing w:val="0"/>
          <w:sz w:val="24"/>
          <w:szCs w:val="24"/>
        </w:rPr>
      </w:pPr>
      <w:r>
        <w:rPr>
          <w:rStyle w:val="6"/>
          <w:rFonts w:ascii="黑体" w:hAnsi="宋体" w:eastAsia="黑体" w:cs="黑体"/>
          <w:b/>
          <w:i w:val="0"/>
          <w:caps w:val="0"/>
          <w:color w:val="auto"/>
          <w:spacing w:val="0"/>
          <w:sz w:val="36"/>
          <w:szCs w:val="36"/>
          <w:shd w:val="clear" w:fill="FFFFFF"/>
        </w:rPr>
        <w:t>上海市202</w:t>
      </w:r>
      <w:r>
        <w:rPr>
          <w:rStyle w:val="6"/>
          <w:rFonts w:hint="eastAsia" w:ascii="黑体" w:hAnsi="宋体" w:eastAsia="黑体" w:cs="黑体"/>
          <w:b/>
          <w:i w:val="0"/>
          <w:caps w:val="0"/>
          <w:color w:val="auto"/>
          <w:spacing w:val="0"/>
          <w:sz w:val="36"/>
          <w:szCs w:val="36"/>
          <w:shd w:val="clear" w:fill="FFFFFF"/>
          <w:lang w:val="en-US" w:eastAsia="zh-CN"/>
        </w:rPr>
        <w:t>5</w:t>
      </w:r>
      <w:r>
        <w:rPr>
          <w:rStyle w:val="6"/>
          <w:rFonts w:ascii="黑体" w:hAnsi="宋体" w:eastAsia="黑体" w:cs="黑体"/>
          <w:b/>
          <w:i w:val="0"/>
          <w:caps w:val="0"/>
          <w:color w:val="auto"/>
          <w:spacing w:val="0"/>
          <w:sz w:val="36"/>
          <w:szCs w:val="36"/>
          <w:shd w:val="clear" w:fill="FFFFFF"/>
        </w:rPr>
        <w:t>年度社会服务机构网上年检填报指南</w:t>
      </w:r>
    </w:p>
    <w:p w14:paraId="7CF70DF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40"/>
          <w:szCs w:val="40"/>
          <w:shd w:val="clear" w:fill="FFFFFF"/>
        </w:rPr>
        <w:t> </w:t>
      </w:r>
    </w:p>
    <w:p w14:paraId="27130242">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31"/>
          <w:szCs w:val="31"/>
          <w:shd w:val="clear" w:fill="FFFFFF"/>
        </w:rPr>
        <w:t>第一部分　网上年检系统操作</w:t>
      </w:r>
    </w:p>
    <w:p w14:paraId="7B68F0F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一、登录网上年检平台</w:t>
      </w:r>
    </w:p>
    <w:p w14:paraId="4ECA8F4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打开“上海社会组织公共服务平台”（https://mzj.sh.gov.cn/shzz/index.html），点击“</w:t>
      </w:r>
      <w:r>
        <w:rPr>
          <w:rFonts w:hint="eastAsia" w:ascii="宋体" w:hAnsi="宋体" w:eastAsia="宋体" w:cs="宋体"/>
          <w:i w:val="0"/>
          <w:caps w:val="0"/>
          <w:color w:val="auto"/>
          <w:spacing w:val="0"/>
          <w:sz w:val="24"/>
          <w:szCs w:val="24"/>
          <w:shd w:val="clear" w:fill="FFFFFF"/>
          <w:lang w:eastAsia="zh-CN"/>
        </w:rPr>
        <w:t>网上年检</w:t>
      </w:r>
      <w:r>
        <w:rPr>
          <w:rFonts w:hint="eastAsia" w:ascii="宋体" w:hAnsi="宋体" w:eastAsia="宋体" w:cs="宋体"/>
          <w:i w:val="0"/>
          <w:caps w:val="0"/>
          <w:color w:val="auto"/>
          <w:spacing w:val="0"/>
          <w:sz w:val="24"/>
          <w:szCs w:val="24"/>
          <w:shd w:val="clear" w:fill="FFFFFF"/>
        </w:rPr>
        <w:t>”，插入“法人一证通”数字证书钥匙盘，输入密码并点“登录”即可进入“办事大厅”进行年检操作。新成立和“法人一证通”数字证书已到期需换领的社会组织应根据《关于开展市级社会组织法人网上身份统一认证数字证书申（换）领工作的通知》的要求办理相关手续，详情可咨询962600。</w:t>
      </w:r>
    </w:p>
    <w:p w14:paraId="7763616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注意：在线填报年检报告书过程中，请不要拔出钥匙盘。</w:t>
      </w:r>
    </w:p>
    <w:p w14:paraId="43AD59D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r>
        <w:rPr>
          <w:rStyle w:val="6"/>
          <w:rFonts w:hint="eastAsia" w:ascii="宋体" w:hAnsi="宋体" w:eastAsia="宋体" w:cs="宋体"/>
          <w:b/>
          <w:i w:val="0"/>
          <w:caps w:val="0"/>
          <w:color w:val="auto"/>
          <w:spacing w:val="0"/>
          <w:sz w:val="24"/>
          <w:szCs w:val="24"/>
          <w:shd w:val="clear" w:fill="FFFFFF"/>
        </w:rPr>
        <w:t>　二、下载和打印年检报告书样本</w:t>
      </w:r>
    </w:p>
    <w:p w14:paraId="480E8D1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点击“样本下载”，下载后可在本地查看和打印年检报告书样本。</w:t>
      </w:r>
    </w:p>
    <w:p w14:paraId="1B960C8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　　三、在线填报年检报告书</w:t>
      </w:r>
    </w:p>
    <w:p w14:paraId="7455069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点击“填报”进入报告书填报页面，每次</w:t>
      </w:r>
      <w:r>
        <w:rPr>
          <w:rFonts w:hint="eastAsia" w:ascii="宋体" w:hAnsi="宋体" w:eastAsia="宋体" w:cs="宋体"/>
          <w:i w:val="0"/>
          <w:caps w:val="0"/>
          <w:color w:val="auto"/>
          <w:spacing w:val="0"/>
          <w:sz w:val="24"/>
          <w:szCs w:val="24"/>
          <w:shd w:val="clear" w:fill="FFFFFF"/>
          <w:lang w:eastAsia="zh-CN"/>
        </w:rPr>
        <w:t>点击</w:t>
      </w:r>
      <w:r>
        <w:rPr>
          <w:rFonts w:hint="eastAsia" w:ascii="宋体" w:hAnsi="宋体" w:eastAsia="宋体" w:cs="宋体"/>
          <w:i w:val="0"/>
          <w:caps w:val="0"/>
          <w:color w:val="auto"/>
          <w:spacing w:val="0"/>
          <w:sz w:val="24"/>
          <w:szCs w:val="24"/>
          <w:shd w:val="clear" w:fill="FFFFFF"/>
        </w:rPr>
        <w:t>“下一</w:t>
      </w:r>
      <w:r>
        <w:rPr>
          <w:rFonts w:hint="eastAsia" w:ascii="宋体" w:hAnsi="宋体" w:eastAsia="宋体" w:cs="宋体"/>
          <w:i w:val="0"/>
          <w:caps w:val="0"/>
          <w:color w:val="auto"/>
          <w:spacing w:val="0"/>
          <w:sz w:val="24"/>
          <w:szCs w:val="24"/>
          <w:shd w:val="clear" w:fill="FFFFFF"/>
          <w:lang w:eastAsia="zh-CN"/>
        </w:rPr>
        <w:t>页</w:t>
      </w:r>
      <w:r>
        <w:rPr>
          <w:rFonts w:hint="eastAsia" w:ascii="宋体" w:hAnsi="宋体" w:eastAsia="宋体" w:cs="宋体"/>
          <w:i w:val="0"/>
          <w:caps w:val="0"/>
          <w:color w:val="auto"/>
          <w:spacing w:val="0"/>
          <w:sz w:val="24"/>
          <w:szCs w:val="24"/>
          <w:shd w:val="clear" w:fill="FFFFFF"/>
        </w:rPr>
        <w:t>”系统自动保存当前分页内容且增加了检校、暂存功能，分多页填完后点击“结束”并通过检校后即可。</w:t>
      </w:r>
    </w:p>
    <w:p w14:paraId="53F8B4F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　　四、查看、修改和打印年检报告书</w:t>
      </w:r>
    </w:p>
    <w:p w14:paraId="385372D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完成年检报告书填报后，可点击“查看”，以查看本单位填报的年检报告书，点击“打印”可打印年检报告书纸质版，若发现填报内容有误，可点击“修改”按钮进行年检报告书修改。初次打印，需按系统提示或自行下载安装Adobe Reader打印软件。</w:t>
      </w:r>
    </w:p>
    <w:p w14:paraId="0A6C07C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五、提交审计报告</w:t>
      </w:r>
    </w:p>
    <w:p w14:paraId="1F1EA97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凡须提交审计报告的部分参检单位，应在线提交审计报告电子版。社会组织可事先将审计报告书正本扫描并制作成PDF文件（文件大小小于5M），在完成年检报告书填报后，点击“审计报告上传”即可完成审计报告书电子版上传工作。</w:t>
      </w:r>
      <w:r>
        <w:rPr>
          <w:rFonts w:hint="eastAsia" w:ascii="宋体" w:hAnsi="宋体" w:eastAsia="宋体" w:cs="宋体"/>
          <w:b/>
          <w:bCs/>
          <w:i w:val="0"/>
          <w:caps w:val="0"/>
          <w:color w:val="auto"/>
          <w:spacing w:val="0"/>
          <w:sz w:val="24"/>
          <w:szCs w:val="24"/>
          <w:shd w:val="clear" w:fill="FFFFFF"/>
        </w:rPr>
        <w:t>民办教育（培训）类机构、慈善组织、规范化建设评估4A、5A单位、已取得《公益事业捐赠票据》的单位</w:t>
      </w:r>
      <w:r>
        <w:rPr>
          <w:rFonts w:hint="eastAsia" w:ascii="宋体" w:hAnsi="宋体" w:eastAsia="宋体" w:cs="宋体"/>
          <w:i w:val="0"/>
          <w:caps w:val="0"/>
          <w:color w:val="auto"/>
          <w:spacing w:val="0"/>
          <w:sz w:val="24"/>
          <w:szCs w:val="24"/>
          <w:shd w:val="clear" w:fill="FFFFFF"/>
        </w:rPr>
        <w:t>应当每年进行审计并上传《审计报告》</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b/>
          <w:bCs/>
          <w:i w:val="0"/>
          <w:caps w:val="0"/>
          <w:color w:val="auto"/>
          <w:spacing w:val="0"/>
          <w:sz w:val="24"/>
          <w:szCs w:val="24"/>
          <w:shd w:val="clear" w:fill="FFFFFF"/>
          <w:lang w:eastAsia="zh-CN"/>
        </w:rPr>
        <w:t>本次年度检查应上传</w:t>
      </w:r>
      <w:r>
        <w:rPr>
          <w:rFonts w:hint="eastAsia" w:ascii="宋体" w:hAnsi="宋体" w:eastAsia="宋体" w:cs="宋体"/>
          <w:b/>
          <w:bCs/>
          <w:i w:val="0"/>
          <w:caps w:val="0"/>
          <w:color w:val="auto"/>
          <w:spacing w:val="0"/>
          <w:sz w:val="24"/>
          <w:szCs w:val="24"/>
          <w:shd w:val="clear" w:fill="FFFFFF"/>
          <w:lang w:val="en-US" w:eastAsia="zh-CN"/>
        </w:rPr>
        <w:t>2025年度审计报告</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。其他单位鼓励上传，但不做强制要求。</w:t>
      </w:r>
    </w:p>
    <w:p w14:paraId="780462D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　　六、盖章提交年检报告书</w:t>
      </w:r>
    </w:p>
    <w:p w14:paraId="46A7469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若确认填报无误，点击“盖章”进入年检盖章提交页面，点击“盖章提交审核”按钮完成盖章操作，盖章后年检报告书将不得修改。</w:t>
      </w:r>
    </w:p>
    <w:p w14:paraId="2D24239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注意：按照中华人民共和国《电子签名法》，凡通过本钥匙盘所盖电子印章，在法律效力上等同与传统单位印章。请单位法定代表人（负责人）妥善保管本钥匙盘，年检报告书一经盖上电子印章，将视作法定代表人（负责人）看过并同意年检报告书的内容。</w:t>
      </w:r>
    </w:p>
    <w:p w14:paraId="24BE688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　　七、年检报告书的网上审查过程</w:t>
      </w:r>
    </w:p>
    <w:p w14:paraId="374A28D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本次年检实行无纸化流转，凡经加盖电子印章的年检报告书将从网上自动递交业务主管单位和登记管理机关进行审查。审查中若发现数据有误，审查单位将在线退回年检报告书，届时参检单位可对报告书作相应修改并重新盖章提交。 </w:t>
      </w:r>
    </w:p>
    <w:p w14:paraId="27E856C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　　八、查询年检结果和后续事宜</w:t>
      </w:r>
    </w:p>
    <w:p w14:paraId="090DD9F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年检材料经审查后，登记管理机关将在6月30日前做出年检是否合格的决定并在网上对年检报告书全文公布（个人私密信息除外）。在此期间，参检单位可以随时登录系统，查看年检状态和结果。</w:t>
      </w:r>
    </w:p>
    <w:p w14:paraId="63B8711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参检单位获知年检结果后，应在7月31日前带上《登记证书》副本来登记管理机关盖年度检查结果章。“年检基本合格”、“年检不合格”的单位，登记管理机关将依法予以处理。</w:t>
      </w:r>
    </w:p>
    <w:p w14:paraId="71BB911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8"/>
          <w:szCs w:val="28"/>
          <w:shd w:val="clear" w:fill="FFFFFF"/>
        </w:rPr>
        <w:t> </w:t>
      </w:r>
    </w:p>
    <w:p w14:paraId="143674B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31"/>
          <w:szCs w:val="31"/>
          <w:shd w:val="clear" w:fill="FFFFFF"/>
        </w:rPr>
        <w:t>第二部分　年检报告书填报指标说明</w:t>
      </w:r>
    </w:p>
    <w:p w14:paraId="556D3C4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一、基本情况</w:t>
      </w:r>
    </w:p>
    <w:p w14:paraId="5965280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（一）单位名称、住所、业务主管单位（行业主管部门）、开办资金、</w:t>
      </w:r>
      <w:r>
        <w:rPr>
          <w:rFonts w:hint="eastAsia" w:ascii="宋体" w:hAnsi="宋体" w:eastAsia="宋体" w:cs="宋体"/>
          <w:i w:val="0"/>
          <w:caps w:val="0"/>
          <w:color w:val="auto"/>
          <w:spacing w:val="0"/>
          <w:sz w:val="24"/>
          <w:szCs w:val="24"/>
          <w:shd w:val="clear" w:fill="FFFFFF"/>
          <w:lang w:eastAsia="zh-CN"/>
        </w:rPr>
        <w:t>统一社会信用代码</w:t>
      </w:r>
      <w:r>
        <w:rPr>
          <w:rFonts w:hint="eastAsia" w:ascii="宋体" w:hAnsi="宋体" w:eastAsia="宋体" w:cs="宋体"/>
          <w:i w:val="0"/>
          <w:caps w:val="0"/>
          <w:color w:val="auto"/>
          <w:spacing w:val="0"/>
          <w:sz w:val="24"/>
          <w:szCs w:val="24"/>
          <w:shd w:val="clear" w:fill="FFFFFF"/>
        </w:rPr>
        <w:t>、登记日期以及证书有效期均属自动生成，参检单位如果发现信息有误，请拨打年检服务热线</w:t>
      </w:r>
      <w:r>
        <w:rPr>
          <w:rStyle w:val="6"/>
          <w:rFonts w:hint="eastAsia" w:ascii="宋体" w:hAnsi="宋体" w:eastAsia="宋体" w:cs="宋体"/>
          <w:b/>
          <w:bCs w:val="0"/>
          <w:i w:val="0"/>
          <w:caps w:val="0"/>
          <w:color w:val="auto"/>
          <w:spacing w:val="0"/>
          <w:sz w:val="24"/>
          <w:szCs w:val="24"/>
          <w:shd w:val="clear" w:fill="FFFFFF"/>
          <w:lang w:val="en-US" w:eastAsia="zh-CN"/>
        </w:rPr>
        <w:t>23111725、23111726</w:t>
      </w:r>
      <w:r>
        <w:rPr>
          <w:rFonts w:hint="eastAsia" w:ascii="宋体" w:hAnsi="宋体" w:eastAsia="宋体" w:cs="宋体"/>
          <w:i w:val="0"/>
          <w:caps w:val="0"/>
          <w:color w:val="auto"/>
          <w:spacing w:val="0"/>
          <w:sz w:val="24"/>
          <w:szCs w:val="24"/>
          <w:shd w:val="clear" w:fill="FFFFFF"/>
        </w:rPr>
        <w:t>进行纠正。</w:t>
      </w:r>
    </w:p>
    <w:p w14:paraId="484E9A2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（二）如单位名称、住所、业务主管单位以及开办资金、法定代表人、业务范围等登记事项已发生变化，应根据《民办非企业单位登记管理暂行条例》的规定，及时办理变更手续。</w:t>
      </w:r>
    </w:p>
    <w:p w14:paraId="6AEF3DA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（三）证书已过有效期</w:t>
      </w:r>
    </w:p>
    <w:p w14:paraId="0259A4B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1、持执业许可证的单位（</w:t>
      </w:r>
      <w:r>
        <w:rPr>
          <w:rFonts w:hint="eastAsia" w:ascii="方正楷体_GBK" w:hAnsi="方正楷体_GBK" w:eastAsia="方正楷体_GBK" w:cs="方正楷体_GBK"/>
          <w:i w:val="0"/>
          <w:caps w:val="0"/>
          <w:color w:val="auto"/>
          <w:spacing w:val="0"/>
          <w:sz w:val="24"/>
          <w:szCs w:val="24"/>
          <w:shd w:val="clear" w:fill="FFFFFF"/>
        </w:rPr>
        <w:t>指各类民办教育培训机构、民办医疗卫生机构等</w:t>
      </w:r>
      <w:r>
        <w:rPr>
          <w:rFonts w:hint="eastAsia" w:ascii="宋体" w:hAnsi="宋体" w:eastAsia="宋体" w:cs="宋体"/>
          <w:i w:val="0"/>
          <w:caps w:val="0"/>
          <w:color w:val="auto"/>
          <w:spacing w:val="0"/>
          <w:sz w:val="24"/>
          <w:szCs w:val="24"/>
          <w:shd w:val="clear" w:fill="FFFFFF"/>
        </w:rPr>
        <w:t>）应先向业务主管单位申请换领</w:t>
      </w:r>
      <w:r>
        <w:rPr>
          <w:rFonts w:hint="eastAsia" w:ascii="宋体" w:hAnsi="宋体" w:eastAsia="宋体" w:cs="宋体"/>
          <w:i w:val="0"/>
          <w:caps w:val="0"/>
          <w:color w:val="auto"/>
          <w:spacing w:val="0"/>
          <w:sz w:val="24"/>
          <w:szCs w:val="24"/>
          <w:shd w:val="clear" w:fill="FFFFFF"/>
          <w:lang w:eastAsia="zh-CN"/>
        </w:rPr>
        <w:t>执业</w:t>
      </w:r>
      <w:r>
        <w:rPr>
          <w:rFonts w:hint="eastAsia" w:ascii="宋体" w:hAnsi="宋体" w:eastAsia="宋体" w:cs="宋体"/>
          <w:i w:val="0"/>
          <w:caps w:val="0"/>
          <w:color w:val="auto"/>
          <w:spacing w:val="0"/>
          <w:sz w:val="24"/>
          <w:szCs w:val="24"/>
          <w:shd w:val="clear" w:fill="FFFFFF"/>
        </w:rPr>
        <w:t>许可证书，再到登记管理机关办理</w:t>
      </w:r>
      <w:r>
        <w:rPr>
          <w:rFonts w:hint="eastAsia" w:ascii="宋体" w:hAnsi="宋体" w:eastAsia="宋体" w:cs="宋体"/>
          <w:i w:val="0"/>
          <w:caps w:val="0"/>
          <w:color w:val="auto"/>
          <w:spacing w:val="0"/>
          <w:sz w:val="24"/>
          <w:szCs w:val="24"/>
          <w:shd w:val="clear" w:fill="FFFFFF"/>
          <w:lang w:eastAsia="zh-CN"/>
        </w:rPr>
        <w:t>有效期延续手续，</w:t>
      </w:r>
      <w:r>
        <w:rPr>
          <w:rFonts w:hint="eastAsia" w:ascii="宋体" w:hAnsi="宋体" w:eastAsia="宋体" w:cs="宋体"/>
          <w:i w:val="0"/>
          <w:caps w:val="0"/>
          <w:color w:val="auto"/>
          <w:spacing w:val="0"/>
          <w:sz w:val="24"/>
          <w:szCs w:val="24"/>
          <w:shd w:val="clear" w:fill="FFFFFF"/>
        </w:rPr>
        <w:t>换领《民办非企业单位登记证书》；</w:t>
      </w:r>
    </w:p>
    <w:p w14:paraId="7E1C65F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2</w:t>
      </w:r>
      <w:r>
        <w:rPr>
          <w:rFonts w:hint="eastAsia" w:ascii="宋体" w:hAnsi="宋体" w:eastAsia="宋体" w:cs="宋体"/>
          <w:i w:val="0"/>
          <w:caps w:val="0"/>
          <w:color w:val="auto"/>
          <w:spacing w:val="0"/>
          <w:sz w:val="24"/>
          <w:szCs w:val="24"/>
          <w:shd w:val="clear" w:fill="FFFFFF"/>
        </w:rPr>
        <w:t>、除上所述单位，直接</w:t>
      </w:r>
      <w:r>
        <w:rPr>
          <w:rFonts w:hint="eastAsia" w:ascii="宋体" w:hAnsi="宋体" w:eastAsia="宋体" w:cs="宋体"/>
          <w:b/>
          <w:bCs/>
          <w:i w:val="0"/>
          <w:caps w:val="0"/>
          <w:color w:val="auto"/>
          <w:spacing w:val="0"/>
          <w:sz w:val="24"/>
          <w:szCs w:val="24"/>
          <w:shd w:val="clear" w:fill="FFFFFF"/>
        </w:rPr>
        <w:t>到登记管理机关办理</w:t>
      </w:r>
      <w:r>
        <w:rPr>
          <w:rFonts w:hint="eastAsia" w:ascii="宋体" w:hAnsi="宋体" w:eastAsia="宋体" w:cs="宋体"/>
          <w:b/>
          <w:bCs/>
          <w:i w:val="0"/>
          <w:caps w:val="0"/>
          <w:color w:val="auto"/>
          <w:spacing w:val="0"/>
          <w:sz w:val="24"/>
          <w:szCs w:val="24"/>
          <w:shd w:val="clear" w:fill="FFFFFF"/>
          <w:lang w:eastAsia="zh-CN"/>
        </w:rPr>
        <w:t>有效期延续手续，</w:t>
      </w:r>
      <w:r>
        <w:rPr>
          <w:rFonts w:hint="eastAsia" w:ascii="宋体" w:hAnsi="宋体" w:eastAsia="宋体" w:cs="宋体"/>
          <w:b/>
          <w:bCs/>
          <w:i w:val="0"/>
          <w:caps w:val="0"/>
          <w:color w:val="auto"/>
          <w:spacing w:val="0"/>
          <w:sz w:val="24"/>
          <w:szCs w:val="24"/>
          <w:shd w:val="clear" w:fill="FFFFFF"/>
        </w:rPr>
        <w:t>换领《民办非企业单位登记证书》</w:t>
      </w:r>
      <w:r>
        <w:rPr>
          <w:rFonts w:hint="eastAsia" w:ascii="宋体" w:hAnsi="宋体" w:eastAsia="宋体" w:cs="宋体"/>
          <w:i w:val="0"/>
          <w:caps w:val="0"/>
          <w:color w:val="auto"/>
          <w:spacing w:val="0"/>
          <w:sz w:val="24"/>
          <w:szCs w:val="24"/>
          <w:shd w:val="clear" w:fill="FFFFFF"/>
        </w:rPr>
        <w:t>。</w:t>
      </w:r>
    </w:p>
    <w:p w14:paraId="3383D6E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（四）</w:t>
      </w:r>
      <w:r>
        <w:rPr>
          <w:rFonts w:hint="eastAsia" w:ascii="宋体" w:hAnsi="宋体" w:eastAsia="宋体" w:cs="宋体"/>
          <w:i w:val="0"/>
          <w:caps w:val="0"/>
          <w:color w:val="auto"/>
          <w:spacing w:val="0"/>
          <w:sz w:val="24"/>
          <w:szCs w:val="24"/>
          <w:u w:val="single"/>
          <w:shd w:val="clear" w:fill="FFFFFF"/>
        </w:rPr>
        <w:t>单位其他基本信息，按当前实际情况填报</w:t>
      </w:r>
      <w:r>
        <w:rPr>
          <w:rFonts w:hint="eastAsia" w:ascii="宋体" w:hAnsi="宋体" w:eastAsia="宋体" w:cs="宋体"/>
          <w:i w:val="0"/>
          <w:caps w:val="0"/>
          <w:color w:val="auto"/>
          <w:spacing w:val="0"/>
          <w:sz w:val="24"/>
          <w:szCs w:val="24"/>
          <w:shd w:val="clear" w:fill="FFFFFF"/>
        </w:rPr>
        <w:t>。</w:t>
      </w:r>
    </w:p>
    <w:p w14:paraId="284B388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二、人员情况</w:t>
      </w:r>
    </w:p>
    <w:p w14:paraId="1D56F0B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（一）从业人员总数指专职人员和兼职人员之和（</w:t>
      </w:r>
      <w:r>
        <w:rPr>
          <w:rFonts w:hint="eastAsia" w:ascii="方正楷体_GBK" w:hAnsi="方正楷体_GBK" w:eastAsia="方正楷体_GBK" w:cs="方正楷体_GBK"/>
          <w:i w:val="0"/>
          <w:caps w:val="0"/>
          <w:color w:val="auto"/>
          <w:spacing w:val="0"/>
          <w:sz w:val="24"/>
          <w:szCs w:val="24"/>
          <w:shd w:val="clear" w:fill="FFFFFF"/>
        </w:rPr>
        <w:t>所有人数选项与从业人员总数间均有勾稽关系</w:t>
      </w:r>
      <w:r>
        <w:rPr>
          <w:rFonts w:hint="eastAsia" w:ascii="宋体" w:hAnsi="宋体" w:eastAsia="宋体" w:cs="宋体"/>
          <w:i w:val="0"/>
          <w:caps w:val="0"/>
          <w:color w:val="auto"/>
          <w:spacing w:val="0"/>
          <w:sz w:val="24"/>
          <w:szCs w:val="24"/>
          <w:shd w:val="clear" w:fill="FFFFFF"/>
        </w:rPr>
        <w:t>）。</w:t>
      </w:r>
    </w:p>
    <w:p w14:paraId="4785E30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rPr>
        <w:t>、专职人员指在本社会组织专门从事社会组织工作的人员。包括与本社会组织签订劳动（劳务）合同的人员、离退休后专门在本社会组织工作的人员以及借调专门从事本社会组织工作的人员（符合以上条件的志愿者也应计入专职人员）。</w:t>
      </w:r>
    </w:p>
    <w:p w14:paraId="26368CC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2</w:t>
      </w:r>
      <w:r>
        <w:rPr>
          <w:rFonts w:hint="eastAsia" w:ascii="宋体" w:hAnsi="宋体" w:eastAsia="宋体" w:cs="宋体"/>
          <w:i w:val="0"/>
          <w:caps w:val="0"/>
          <w:color w:val="auto"/>
          <w:spacing w:val="0"/>
          <w:sz w:val="24"/>
          <w:szCs w:val="24"/>
          <w:shd w:val="clear" w:fill="FFFFFF"/>
        </w:rPr>
        <w:t>、年龄结构：含所有从业人员；</w:t>
      </w:r>
    </w:p>
    <w:p w14:paraId="790D8D6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3</w:t>
      </w:r>
      <w:r>
        <w:rPr>
          <w:rFonts w:hint="eastAsia" w:ascii="宋体" w:hAnsi="宋体" w:eastAsia="宋体" w:cs="宋体"/>
          <w:i w:val="0"/>
          <w:caps w:val="0"/>
          <w:color w:val="auto"/>
          <w:spacing w:val="0"/>
          <w:sz w:val="24"/>
          <w:szCs w:val="24"/>
          <w:shd w:val="clear" w:fill="FFFFFF"/>
        </w:rPr>
        <w:t>、学历结构：含所有从业人员；</w:t>
      </w:r>
    </w:p>
    <w:p w14:paraId="54E4CCE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4</w:t>
      </w:r>
      <w:r>
        <w:rPr>
          <w:rFonts w:hint="eastAsia" w:ascii="宋体" w:hAnsi="宋体" w:eastAsia="宋体" w:cs="宋体"/>
          <w:i w:val="0"/>
          <w:caps w:val="0"/>
          <w:color w:val="auto"/>
          <w:spacing w:val="0"/>
          <w:sz w:val="24"/>
          <w:szCs w:val="24"/>
          <w:shd w:val="clear" w:fill="FFFFFF"/>
        </w:rPr>
        <w:t>、“社会工作者”资格证书指“</w:t>
      </w:r>
      <w:r>
        <w:rPr>
          <w:rFonts w:hint="eastAsia" w:ascii="宋体" w:hAnsi="宋体" w:eastAsia="宋体" w:cs="宋体"/>
          <w:i w:val="0"/>
          <w:caps w:val="0"/>
          <w:color w:val="auto"/>
          <w:spacing w:val="0"/>
          <w:sz w:val="24"/>
          <w:szCs w:val="24"/>
          <w:shd w:val="clear" w:fill="FFFFFF"/>
          <w:lang w:eastAsia="zh-CN"/>
        </w:rPr>
        <w:t>中华人民共和国社会工作者职业水平</w:t>
      </w:r>
      <w:r>
        <w:rPr>
          <w:rFonts w:hint="eastAsia" w:ascii="宋体" w:hAnsi="宋体" w:eastAsia="宋体" w:cs="宋体"/>
          <w:i w:val="0"/>
          <w:caps w:val="0"/>
          <w:color w:val="auto"/>
          <w:spacing w:val="0"/>
          <w:sz w:val="24"/>
          <w:szCs w:val="24"/>
          <w:shd w:val="clear" w:fill="FFFFFF"/>
        </w:rPr>
        <w:t>证书”</w:t>
      </w:r>
      <w:r>
        <w:rPr>
          <w:rFonts w:hint="eastAsia" w:ascii="宋体" w:hAnsi="宋体" w:eastAsia="宋体" w:cs="宋体"/>
          <w:i w:val="0"/>
          <w:caps w:val="0"/>
          <w:color w:val="auto"/>
          <w:spacing w:val="0"/>
          <w:sz w:val="24"/>
          <w:szCs w:val="24"/>
          <w:shd w:val="clear" w:fill="FFFFFF"/>
          <w:lang w:eastAsia="zh-CN"/>
        </w:rPr>
        <w:t>，分为</w:t>
      </w:r>
      <w:r>
        <w:rPr>
          <w:rFonts w:hint="eastAsia" w:ascii="宋体" w:hAnsi="宋体" w:eastAsia="宋体" w:cs="宋体"/>
          <w:i w:val="0"/>
          <w:caps w:val="0"/>
          <w:color w:val="auto"/>
          <w:spacing w:val="0"/>
          <w:sz w:val="24"/>
          <w:szCs w:val="24"/>
          <w:shd w:val="clear" w:fill="FFFFFF"/>
        </w:rPr>
        <w:t>助理社会工作师、社会工作师</w:t>
      </w:r>
      <w:r>
        <w:rPr>
          <w:rFonts w:hint="eastAsia" w:ascii="宋体" w:hAnsi="宋体" w:eastAsia="宋体" w:cs="宋体"/>
          <w:i w:val="0"/>
          <w:caps w:val="0"/>
          <w:color w:val="auto"/>
          <w:spacing w:val="0"/>
          <w:sz w:val="24"/>
          <w:szCs w:val="24"/>
          <w:shd w:val="clear" w:fill="FFFFFF"/>
          <w:lang w:eastAsia="zh-CN"/>
        </w:rPr>
        <w:t>、高级社会工作师三个等级</w:t>
      </w:r>
      <w:r>
        <w:rPr>
          <w:rFonts w:hint="eastAsia" w:ascii="宋体" w:hAnsi="宋体" w:eastAsia="宋体" w:cs="宋体"/>
          <w:i w:val="0"/>
          <w:caps w:val="0"/>
          <w:color w:val="auto"/>
          <w:spacing w:val="0"/>
          <w:sz w:val="24"/>
          <w:szCs w:val="24"/>
          <w:shd w:val="clear" w:fill="FFFFFF"/>
        </w:rPr>
        <w:t>；</w:t>
      </w:r>
    </w:p>
    <w:p w14:paraId="7849672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持有从事岗位相应专业技术资格证书指如会计人员的岗位证书、教育单位的教师资格证书、医疗机构的医师资格证书、养老机构的护理员资格证书等；</w:t>
      </w:r>
    </w:p>
    <w:p w14:paraId="07DB16D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5、</w:t>
      </w:r>
      <w:r>
        <w:rPr>
          <w:rFonts w:hint="eastAsia" w:ascii="宋体" w:hAnsi="宋体" w:eastAsia="宋体" w:cs="宋体"/>
          <w:i w:val="0"/>
          <w:caps w:val="0"/>
          <w:color w:val="auto"/>
          <w:spacing w:val="0"/>
          <w:sz w:val="24"/>
          <w:szCs w:val="24"/>
          <w:shd w:val="clear" w:fill="FFFFFF"/>
          <w:lang w:eastAsia="zh-CN"/>
        </w:rPr>
        <w:t>区级以上</w:t>
      </w:r>
      <w:r>
        <w:rPr>
          <w:rFonts w:hint="eastAsia" w:ascii="宋体" w:hAnsi="宋体" w:eastAsia="宋体" w:cs="宋体"/>
          <w:i w:val="0"/>
          <w:caps w:val="0"/>
          <w:color w:val="auto"/>
          <w:spacing w:val="0"/>
          <w:sz w:val="24"/>
          <w:szCs w:val="24"/>
          <w:shd w:val="clear" w:fill="FFFFFF"/>
        </w:rPr>
        <w:t>代表委员情况以从业人员为统计基数，如无填“0”。</w:t>
      </w:r>
    </w:p>
    <w:p w14:paraId="3AF5406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（二）负责人</w:t>
      </w:r>
    </w:p>
    <w:p w14:paraId="58F34DF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1、负责人指本单位正副理事长、行政负责人。</w:t>
      </w:r>
    </w:p>
    <w:p w14:paraId="327FB72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以负责人总数为行政级别统计基数。行政级别指在行政机关（党的工作部门）或具有行政管理职能的事业单位中有行政级别的人员。如无填“0”。下方的统计栏与负责人具有行政级别相关联，例如：在职中有厅局级1人，则下方统计栏填此人信息；若上方填写均为“0”，则统计栏不填内容。</w:t>
      </w:r>
    </w:p>
    <w:p w14:paraId="7D60306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（三）法定代表人</w:t>
      </w:r>
    </w:p>
    <w:p w14:paraId="37A2E7A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rPr>
        <w:t>、由年检系统自动生成姓名、性别以及身份证号等。其他信息请根据法定代表人实际情况填报；</w:t>
      </w:r>
    </w:p>
    <w:p w14:paraId="63F1218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2</w:t>
      </w:r>
      <w:r>
        <w:rPr>
          <w:rFonts w:hint="eastAsia" w:ascii="宋体" w:hAnsi="宋体" w:eastAsia="宋体" w:cs="宋体"/>
          <w:i w:val="0"/>
          <w:caps w:val="0"/>
          <w:color w:val="auto"/>
          <w:spacing w:val="0"/>
          <w:sz w:val="24"/>
          <w:szCs w:val="24"/>
          <w:shd w:val="clear" w:fill="FFFFFF"/>
        </w:rPr>
        <w:t>、如法定代表人已发生变化，尚未办理变更登记的，应根据《民办非企业单位登记管理暂行条例》的规定，</w:t>
      </w:r>
      <w:r>
        <w:rPr>
          <w:rFonts w:hint="eastAsia" w:ascii="宋体" w:hAnsi="宋体" w:eastAsia="宋体" w:cs="宋体"/>
          <w:b/>
          <w:bCs/>
          <w:i w:val="0"/>
          <w:caps w:val="0"/>
          <w:color w:val="auto"/>
          <w:spacing w:val="0"/>
          <w:sz w:val="24"/>
          <w:szCs w:val="24"/>
          <w:shd w:val="clear" w:fill="FFFFFF"/>
        </w:rPr>
        <w:t>及时办理变更登记手续</w:t>
      </w:r>
      <w:r>
        <w:rPr>
          <w:rFonts w:hint="eastAsia" w:ascii="宋体" w:hAnsi="宋体" w:eastAsia="宋体" w:cs="宋体"/>
          <w:i w:val="0"/>
          <w:caps w:val="0"/>
          <w:color w:val="auto"/>
          <w:spacing w:val="0"/>
          <w:sz w:val="24"/>
          <w:szCs w:val="24"/>
          <w:shd w:val="clear" w:fill="FFFFFF"/>
        </w:rPr>
        <w:t>。</w:t>
      </w:r>
    </w:p>
    <w:p w14:paraId="6EA8342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shd w:val="clear" w:color="auto" w:fill="auto"/>
        </w:rPr>
      </w:pPr>
      <w:r>
        <w:rPr>
          <w:rStyle w:val="6"/>
          <w:rFonts w:hint="eastAsia" w:ascii="宋体" w:hAnsi="宋体" w:eastAsia="宋体" w:cs="宋体"/>
          <w:b/>
          <w:i w:val="0"/>
          <w:caps w:val="0"/>
          <w:color w:val="auto"/>
          <w:spacing w:val="0"/>
          <w:sz w:val="24"/>
          <w:szCs w:val="24"/>
          <w:shd w:val="clear" w:fill="FFFFFF"/>
        </w:rPr>
        <w:t>三、</w:t>
      </w:r>
      <w:r>
        <w:rPr>
          <w:rStyle w:val="6"/>
          <w:rFonts w:hint="eastAsia" w:ascii="宋体" w:hAnsi="宋体" w:eastAsia="宋体" w:cs="宋体"/>
          <w:b/>
          <w:i w:val="0"/>
          <w:caps w:val="0"/>
          <w:color w:val="auto"/>
          <w:spacing w:val="0"/>
          <w:sz w:val="24"/>
          <w:szCs w:val="24"/>
          <w:shd w:val="clear" w:color="auto" w:fill="auto"/>
        </w:rPr>
        <w:t>组织建设和活动情况</w:t>
      </w:r>
    </w:p>
    <w:p w14:paraId="263CADB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（一）内部治理结构</w:t>
      </w:r>
    </w:p>
    <w:p w14:paraId="43FE0E7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理事会是单位决策机构，理事会人数由单位章程（经核准的）定。内部治理结构和职数发生变化的，应当先修改章程。当单位理事会任期届满，应按照章程规定进行换届。换届后向登记管理机关提交理事会决议以及其他相关材料；</w:t>
      </w:r>
      <w:r>
        <w:rPr>
          <w:rFonts w:hint="eastAsia" w:ascii="宋体" w:hAnsi="宋体" w:eastAsia="宋体" w:cs="宋体"/>
          <w:b/>
          <w:bCs/>
          <w:i w:val="0"/>
          <w:caps w:val="0"/>
          <w:color w:val="auto"/>
          <w:spacing w:val="0"/>
          <w:sz w:val="24"/>
          <w:szCs w:val="24"/>
          <w:shd w:val="clear" w:fill="FFFFFF"/>
          <w:lang w:val="en-US" w:eastAsia="zh-CN"/>
        </w:rPr>
        <w:t>2025</w:t>
      </w:r>
      <w:r>
        <w:rPr>
          <w:rFonts w:hint="eastAsia" w:ascii="宋体" w:hAnsi="宋体" w:eastAsia="宋体" w:cs="宋体"/>
          <w:b/>
          <w:bCs/>
          <w:i w:val="0"/>
          <w:caps w:val="0"/>
          <w:color w:val="auto"/>
          <w:spacing w:val="0"/>
          <w:sz w:val="24"/>
          <w:szCs w:val="24"/>
          <w:shd w:val="clear" w:fill="FFFFFF"/>
        </w:rPr>
        <w:t>年理事、监事发生变化的，请确保已在“上海社会组织公共服务平台”办理人员备案</w:t>
      </w:r>
      <w:r>
        <w:rPr>
          <w:rFonts w:hint="eastAsia" w:ascii="宋体" w:hAnsi="宋体" w:eastAsia="宋体" w:cs="宋体"/>
          <w:b/>
          <w:bCs/>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其中，法定代表人发生变化的，还应当</w:t>
      </w:r>
      <w:r>
        <w:rPr>
          <w:rFonts w:hint="eastAsia" w:ascii="宋体" w:hAnsi="宋体" w:eastAsia="宋体" w:cs="宋体"/>
          <w:i w:val="0"/>
          <w:caps w:val="0"/>
          <w:color w:val="auto"/>
          <w:spacing w:val="0"/>
          <w:sz w:val="24"/>
          <w:szCs w:val="24"/>
          <w:shd w:val="clear" w:fill="FFFFFF"/>
          <w:lang w:eastAsia="zh-CN"/>
        </w:rPr>
        <w:t>完成法定代表人离任审计后</w:t>
      </w:r>
      <w:r>
        <w:rPr>
          <w:rFonts w:hint="eastAsia" w:ascii="宋体" w:hAnsi="宋体" w:eastAsia="宋体" w:cs="宋体"/>
          <w:i w:val="0"/>
          <w:caps w:val="0"/>
          <w:color w:val="auto"/>
          <w:spacing w:val="0"/>
          <w:sz w:val="24"/>
          <w:szCs w:val="24"/>
          <w:shd w:val="clear" w:fill="FFFFFF"/>
        </w:rPr>
        <w:t>办理变更手续。</w:t>
      </w:r>
    </w:p>
    <w:p w14:paraId="3E02613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2、监事会是单位的监督机构，3名及以上监事可组建监事会。根据《民法典》第九十三条规定，捐助法人应当设监事会等监督机构，</w:t>
      </w:r>
      <w:r>
        <w:rPr>
          <w:rFonts w:hint="eastAsia" w:ascii="宋体" w:hAnsi="宋体" w:eastAsia="宋体" w:cs="宋体"/>
          <w:b/>
          <w:bCs/>
          <w:i w:val="0"/>
          <w:caps w:val="0"/>
          <w:color w:val="auto"/>
          <w:spacing w:val="0"/>
          <w:sz w:val="24"/>
          <w:szCs w:val="24"/>
          <w:shd w:val="clear" w:fill="FFFFFF"/>
        </w:rPr>
        <w:t>社会服务机构作为捐助法人应当设立监事会，</w:t>
      </w:r>
      <w:r>
        <w:rPr>
          <w:rFonts w:hint="eastAsia" w:ascii="宋体" w:hAnsi="宋体" w:eastAsia="宋体" w:cs="宋体"/>
          <w:i w:val="0"/>
          <w:caps w:val="0"/>
          <w:color w:val="auto"/>
          <w:spacing w:val="0"/>
          <w:sz w:val="24"/>
          <w:szCs w:val="24"/>
          <w:shd w:val="clear" w:fill="FFFFFF"/>
        </w:rPr>
        <w:t>各社会服务机构应根据法律条款尽快修订章程，增补监事并组成监事会（尚未设立监事会的请根据实际情况填写）。</w:t>
      </w:r>
    </w:p>
    <w:p w14:paraId="277476D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行政负责人是指馆长、院长、校长、所长、主任、总干事等全面负责机构日常工作的负责人，正副职均需填写，如与上表理事会成员重复也需再次填写。行政负责人如果不在本单位专职工作的，应当填写其所在单位及职务。按照章程示范文本，社会服务机构主要行政负责人应该为专职。</w:t>
      </w:r>
    </w:p>
    <w:p w14:paraId="1104781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4、根据章程规定，一般每年应至少召开2次理事会，未按规定召开的，</w:t>
      </w:r>
      <w:r>
        <w:rPr>
          <w:rFonts w:hint="eastAsia" w:ascii="宋体" w:hAnsi="宋体" w:eastAsia="宋体" w:cs="宋体"/>
          <w:b/>
          <w:bCs/>
          <w:i w:val="0"/>
          <w:caps w:val="0"/>
          <w:color w:val="auto"/>
          <w:spacing w:val="0"/>
          <w:sz w:val="24"/>
          <w:szCs w:val="24"/>
          <w:shd w:val="clear" w:fill="FFFFFF"/>
        </w:rPr>
        <w:t>应当在年度工作总结中说明理由。</w:t>
      </w:r>
    </w:p>
    <w:p w14:paraId="70F4300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5、一般每年应至少召开1次监事会，未按规定召开的，</w:t>
      </w:r>
      <w:r>
        <w:rPr>
          <w:rFonts w:hint="eastAsia" w:ascii="宋体" w:hAnsi="宋体" w:eastAsia="宋体" w:cs="宋体"/>
          <w:b/>
          <w:bCs/>
          <w:i w:val="0"/>
          <w:caps w:val="0"/>
          <w:color w:val="auto"/>
          <w:spacing w:val="0"/>
          <w:sz w:val="24"/>
          <w:szCs w:val="24"/>
          <w:shd w:val="clear" w:fill="FFFFFF"/>
        </w:rPr>
        <w:t>应当在年度工作总结中说明理由。</w:t>
      </w:r>
      <w:r>
        <w:rPr>
          <w:rFonts w:hint="eastAsia" w:ascii="宋体" w:hAnsi="宋体" w:eastAsia="宋体" w:cs="宋体"/>
          <w:i w:val="0"/>
          <w:caps w:val="0"/>
          <w:color w:val="auto"/>
          <w:spacing w:val="0"/>
          <w:sz w:val="24"/>
          <w:szCs w:val="24"/>
          <w:shd w:val="clear" w:fill="FFFFFF"/>
        </w:rPr>
        <w:t>（未组建监事会的，此处监事会召开次数将不会显示，无需填写。）</w:t>
      </w:r>
    </w:p>
    <w:p w14:paraId="42EC3AC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（二）公益活动情况</w:t>
      </w:r>
    </w:p>
    <w:p w14:paraId="6DD2570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1、公益活动项目具体开展情况可在年度工作总结中说明。</w:t>
      </w:r>
    </w:p>
    <w:p w14:paraId="3D0B049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2、在提供公益活动服务中所支出经费时，建议应与资产及财务情况说明中的“公益项目支出”费一致。</w:t>
      </w:r>
    </w:p>
    <w:p w14:paraId="3662E16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（三）涉外业务活动情况</w:t>
      </w:r>
    </w:p>
    <w:p w14:paraId="26CCF7D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rPr>
        <w:t>、涉外业务活动含港、澳、台地区；</w:t>
      </w:r>
    </w:p>
    <w:p w14:paraId="09B36B8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2</w:t>
      </w:r>
      <w:r>
        <w:rPr>
          <w:rFonts w:hint="eastAsia" w:ascii="宋体" w:hAnsi="宋体" w:eastAsia="宋体" w:cs="宋体"/>
          <w:i w:val="0"/>
          <w:caps w:val="0"/>
          <w:color w:val="auto"/>
          <w:spacing w:val="0"/>
          <w:sz w:val="24"/>
          <w:szCs w:val="24"/>
          <w:shd w:val="clear" w:fill="FFFFFF"/>
        </w:rPr>
        <w:t>、参加或组织涉外活动、接受境外捐赠等，应事先向业务主管单位报告；</w:t>
      </w:r>
    </w:p>
    <w:p w14:paraId="42C6823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3</w:t>
      </w:r>
      <w:r>
        <w:rPr>
          <w:rFonts w:hint="eastAsia" w:ascii="宋体" w:hAnsi="宋体" w:eastAsia="宋体" w:cs="宋体"/>
          <w:i w:val="0"/>
          <w:caps w:val="0"/>
          <w:color w:val="auto"/>
          <w:spacing w:val="0"/>
          <w:sz w:val="24"/>
          <w:szCs w:val="24"/>
          <w:shd w:val="clear" w:fill="FFFFFF"/>
        </w:rPr>
        <w:t>、聘请外籍员工的单位，应按照外籍人士劳动用工管理办法办理相关手续。</w:t>
      </w:r>
    </w:p>
    <w:p w14:paraId="174C8CE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（四）信息公开情况</w:t>
      </w:r>
    </w:p>
    <w:p w14:paraId="711D393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1、民办非企业单位登记证书、许可证等应悬挂在登记住所的醒目位置；</w:t>
      </w:r>
    </w:p>
    <w:p w14:paraId="763A3E9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2、有收费项目的单位应明码标价，收费标准须公开，服务对象有知晓权；</w:t>
      </w:r>
    </w:p>
    <w:p w14:paraId="65B20D6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3、接受捐赠、资助应根据《民办非企业单位登记管理暂行条例》第二十一条第三款的要求报告和公布；</w:t>
      </w:r>
    </w:p>
    <w:p w14:paraId="7E061FA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宋体" w:cs="微软雅黑"/>
          <w:i w:val="0"/>
          <w:caps w:val="0"/>
          <w:color w:val="auto"/>
          <w:spacing w:val="0"/>
          <w:sz w:val="24"/>
          <w:szCs w:val="24"/>
          <w:lang w:eastAsia="zh-CN"/>
        </w:rPr>
      </w:pPr>
      <w:r>
        <w:rPr>
          <w:rFonts w:hint="eastAsia" w:ascii="宋体" w:hAnsi="宋体" w:eastAsia="宋体" w:cs="宋体"/>
          <w:i w:val="0"/>
          <w:caps w:val="0"/>
          <w:color w:val="auto"/>
          <w:spacing w:val="0"/>
          <w:sz w:val="24"/>
          <w:szCs w:val="24"/>
          <w:shd w:val="clear" w:fill="FFFFFF"/>
        </w:rPr>
        <w:t>4、刊物指由本单位创办，包括简报</w:t>
      </w:r>
      <w:r>
        <w:rPr>
          <w:rFonts w:hint="eastAsia" w:ascii="宋体" w:hAnsi="宋体" w:eastAsia="宋体" w:cs="宋体"/>
          <w:i w:val="0"/>
          <w:caps w:val="0"/>
          <w:color w:val="auto"/>
          <w:spacing w:val="0"/>
          <w:sz w:val="24"/>
          <w:szCs w:val="24"/>
          <w:shd w:val="clear" w:fill="FFFFFF"/>
          <w:lang w:eastAsia="zh-CN"/>
        </w:rPr>
        <w:t>；</w:t>
      </w:r>
    </w:p>
    <w:p w14:paraId="4302FAA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5、是否建立社会组织新闻发言人制度。</w:t>
      </w:r>
    </w:p>
    <w:p w14:paraId="4FE1873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根据民政部《关于推动在全国性和省级社会组织中建立新闻发言人制度的通知》，要求社会组织理事会或常务理事会通过工作程序，任命或指定</w:t>
      </w:r>
      <w:r>
        <w:rPr>
          <w:rFonts w:hint="eastAsia" w:ascii="微软雅黑" w:hAnsi="微软雅黑" w:eastAsia="微软雅黑" w:cs="微软雅黑"/>
          <w:i w:val="0"/>
          <w:caps w:val="0"/>
          <w:color w:val="auto"/>
          <w:spacing w:val="0"/>
          <w:sz w:val="24"/>
          <w:szCs w:val="24"/>
          <w:shd w:val="clear" w:color="auto" w:fill="auto"/>
        </w:rPr>
        <w:t>1</w:t>
      </w:r>
      <w:r>
        <w:rPr>
          <w:rFonts w:hint="eastAsia" w:ascii="宋体" w:hAnsi="宋体" w:eastAsia="宋体" w:cs="宋体"/>
          <w:i w:val="0"/>
          <w:caps w:val="0"/>
          <w:color w:val="auto"/>
          <w:spacing w:val="0"/>
          <w:sz w:val="24"/>
          <w:szCs w:val="24"/>
          <w:shd w:val="clear" w:color="auto" w:fill="auto"/>
        </w:rPr>
        <w:t>名政治可靠、业务精通的负责人为新闻发言人，推动社会组织加强日常信息发布，舆情应对和引导，积极传播正能量。已经获得评估等级</w:t>
      </w:r>
      <w:r>
        <w:rPr>
          <w:rFonts w:hint="eastAsia" w:ascii="微软雅黑" w:hAnsi="微软雅黑" w:eastAsia="微软雅黑" w:cs="微软雅黑"/>
          <w:i w:val="0"/>
          <w:caps w:val="0"/>
          <w:color w:val="auto"/>
          <w:spacing w:val="0"/>
          <w:sz w:val="24"/>
          <w:szCs w:val="24"/>
          <w:shd w:val="clear" w:color="auto" w:fill="auto"/>
        </w:rPr>
        <w:t>4A</w:t>
      </w:r>
      <w:r>
        <w:rPr>
          <w:rFonts w:hint="eastAsia" w:ascii="宋体" w:hAnsi="宋体" w:eastAsia="宋体" w:cs="宋体"/>
          <w:i w:val="0"/>
          <w:caps w:val="0"/>
          <w:color w:val="auto"/>
          <w:spacing w:val="0"/>
          <w:sz w:val="24"/>
          <w:szCs w:val="24"/>
          <w:shd w:val="clear" w:color="auto" w:fill="auto"/>
        </w:rPr>
        <w:t>、</w:t>
      </w:r>
      <w:r>
        <w:rPr>
          <w:rFonts w:hint="eastAsia" w:ascii="微软雅黑" w:hAnsi="微软雅黑" w:eastAsia="微软雅黑" w:cs="微软雅黑"/>
          <w:i w:val="0"/>
          <w:caps w:val="0"/>
          <w:color w:val="auto"/>
          <w:spacing w:val="0"/>
          <w:sz w:val="24"/>
          <w:szCs w:val="24"/>
          <w:shd w:val="clear" w:color="auto" w:fill="auto"/>
        </w:rPr>
        <w:t>5A</w:t>
      </w:r>
      <w:r>
        <w:rPr>
          <w:rFonts w:hint="eastAsia" w:ascii="宋体" w:hAnsi="宋体" w:eastAsia="宋体" w:cs="宋体"/>
          <w:i w:val="0"/>
          <w:caps w:val="0"/>
          <w:color w:val="auto"/>
          <w:spacing w:val="0"/>
          <w:sz w:val="24"/>
          <w:szCs w:val="24"/>
          <w:shd w:val="clear" w:color="auto" w:fill="auto"/>
        </w:rPr>
        <w:t>的社会服务机构，原则上应该建立新闻发言人制度。</w:t>
      </w:r>
    </w:p>
    <w:p w14:paraId="0FAF97E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6、是否取得许可证。如所从事业务活动应当取得相关许可才能开展的，请上传执业许可证或备案确认文件的照片（如民办学校《办学许可证》、民办医院《医疗机构执业许可证》、民办博物馆《博物馆设立备案确认书》等）。</w:t>
      </w:r>
    </w:p>
    <w:p w14:paraId="04EA3EF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（五）社会服务机构开展以内设机构和工作人员为对象的评比达标表彰项目，不属于社会组织评比表彰活动，不列入统计范围。</w:t>
      </w:r>
    </w:p>
    <w:p w14:paraId="3B8FCEE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（六）新增安全管理有关要求、开展对口支援活动情况、参与本市乡村振兴工作情况、开展助力就业活动情况。请如实填报，如无则填选“否”。</w:t>
      </w:r>
    </w:p>
    <w:p w14:paraId="03CF7B6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四、党建情况</w:t>
      </w:r>
    </w:p>
    <w:p w14:paraId="29BA481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（一）党员总数应将前面所填“从业人员”作为统计基数，其中专职人员中的党员数也应将“专职人员”作为统计基数。</w:t>
      </w:r>
    </w:p>
    <w:p w14:paraId="448D339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（二）党组织情况</w:t>
      </w:r>
    </w:p>
    <w:p w14:paraId="5FBE2AA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rPr>
        <w:t>、党建形式：填报党委、党总支、党支部、临时党支部、联合支部、党建</w:t>
      </w:r>
      <w:r>
        <w:rPr>
          <w:rFonts w:hint="eastAsia" w:ascii="宋体" w:hAnsi="宋体" w:eastAsia="宋体" w:cs="宋体"/>
          <w:i w:val="0"/>
          <w:caps w:val="0"/>
          <w:color w:val="auto"/>
          <w:spacing w:val="0"/>
          <w:sz w:val="24"/>
          <w:szCs w:val="24"/>
          <w:shd w:val="clear" w:fill="FFFFFF"/>
          <w:lang w:eastAsia="zh-CN"/>
        </w:rPr>
        <w:t>指导</w:t>
      </w:r>
      <w:r>
        <w:rPr>
          <w:rFonts w:hint="eastAsia" w:ascii="宋体" w:hAnsi="宋体" w:eastAsia="宋体" w:cs="宋体"/>
          <w:i w:val="0"/>
          <w:caps w:val="0"/>
          <w:color w:val="auto"/>
          <w:spacing w:val="0"/>
          <w:sz w:val="24"/>
          <w:szCs w:val="24"/>
          <w:shd w:val="clear" w:fill="FFFFFF"/>
        </w:rPr>
        <w:t>员</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党建联络员等党建形式以上级党组织批准文件或相关证明材料为据。确无以上党建形式的单位填报“无”；</w:t>
      </w:r>
    </w:p>
    <w:p w14:paraId="3C187AF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2</w:t>
      </w:r>
      <w:r>
        <w:rPr>
          <w:rFonts w:hint="eastAsia" w:ascii="宋体" w:hAnsi="宋体" w:eastAsia="宋体" w:cs="宋体"/>
          <w:i w:val="0"/>
          <w:caps w:val="0"/>
          <w:color w:val="auto"/>
          <w:spacing w:val="0"/>
          <w:sz w:val="24"/>
          <w:szCs w:val="24"/>
          <w:shd w:val="clear" w:fill="FFFFFF"/>
        </w:rPr>
        <w:t>、隶属关系：以上级党组织批准文件或相关证明材料对应；</w:t>
      </w:r>
    </w:p>
    <w:p w14:paraId="483365F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3</w:t>
      </w:r>
      <w:r>
        <w:rPr>
          <w:rFonts w:hint="eastAsia" w:ascii="宋体" w:hAnsi="宋体" w:eastAsia="宋体" w:cs="宋体"/>
          <w:i w:val="0"/>
          <w:caps w:val="0"/>
          <w:color w:val="auto"/>
          <w:spacing w:val="0"/>
          <w:sz w:val="24"/>
          <w:szCs w:val="24"/>
          <w:shd w:val="clear" w:fill="FFFFFF"/>
        </w:rPr>
        <w:t>、党建工作责任单位党组织负责人根据实际情况填报；</w:t>
      </w:r>
    </w:p>
    <w:p w14:paraId="16F8F88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4</w:t>
      </w:r>
      <w:r>
        <w:rPr>
          <w:rFonts w:hint="eastAsia" w:ascii="宋体" w:hAnsi="宋体" w:eastAsia="宋体" w:cs="宋体"/>
          <w:i w:val="0"/>
          <w:caps w:val="0"/>
          <w:color w:val="auto"/>
          <w:spacing w:val="0"/>
          <w:sz w:val="24"/>
          <w:szCs w:val="24"/>
          <w:shd w:val="clear" w:fill="FFFFFF"/>
        </w:rPr>
        <w:t>、</w:t>
      </w:r>
      <w:r>
        <w:rPr>
          <w:rFonts w:hint="eastAsia" w:ascii="宋体" w:hAnsi="宋体" w:eastAsia="宋体" w:cs="宋体"/>
          <w:color w:val="auto"/>
          <w:shd w:val="clear" w:fill="FFFFFF"/>
        </w:rPr>
        <w:t>是否有党建工作责任单位党组织</w:t>
      </w:r>
      <w:r>
        <w:rPr>
          <w:rFonts w:hint="eastAsia" w:ascii="宋体" w:hAnsi="宋体" w:eastAsia="宋体" w:cs="宋体"/>
          <w:i w:val="0"/>
          <w:caps w:val="0"/>
          <w:color w:val="auto"/>
          <w:spacing w:val="0"/>
          <w:sz w:val="24"/>
          <w:szCs w:val="24"/>
          <w:shd w:val="clear" w:fill="FFFFFF"/>
        </w:rPr>
        <w:t>选“否”，请登录上海社会组织公共服务平台，选择专题专栏-社会组织网上年检-党建工作材料，下载并填写《</w:t>
      </w:r>
      <w:r>
        <w:rPr>
          <w:rFonts w:hint="eastAsia" w:ascii="宋体" w:hAnsi="宋体" w:eastAsia="宋体" w:cs="宋体"/>
          <w:color w:val="auto"/>
          <w:shd w:val="clear" w:fill="FFFFFF"/>
        </w:rPr>
        <w:t>关于党建工作的情况说明</w:t>
      </w:r>
      <w:r>
        <w:rPr>
          <w:rFonts w:hint="eastAsia" w:ascii="宋体" w:hAnsi="宋体" w:eastAsia="宋体" w:cs="宋体"/>
          <w:i w:val="0"/>
          <w:caps w:val="0"/>
          <w:color w:val="auto"/>
          <w:spacing w:val="0"/>
          <w:sz w:val="24"/>
          <w:szCs w:val="24"/>
          <w:shd w:val="clear" w:fill="FFFFFF"/>
        </w:rPr>
        <w:t>》，填妥盖章后上传PDF文件到本年检系统；同时下载《社会组织党建工作情况表》落实党建责任。</w:t>
      </w:r>
    </w:p>
    <w:p w14:paraId="570E478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注意：</w:t>
      </w:r>
      <w:r>
        <w:rPr>
          <w:rFonts w:hint="eastAsia" w:ascii="宋体" w:hAnsi="宋体" w:eastAsia="宋体" w:cs="宋体"/>
          <w:i w:val="0"/>
          <w:caps w:val="0"/>
          <w:color w:val="auto"/>
          <w:spacing w:val="0"/>
          <w:sz w:val="24"/>
          <w:szCs w:val="24"/>
          <w:shd w:val="clear" w:fill="FFFFFF"/>
        </w:rPr>
        <w:t>凡有三名以上正式党员的社会组织，都要按照党章规定，经上级党组织批准，建立党组织，并按期进行换届。规模小、党员少的社会组织可以本着就近就便原则，联合建立党组织。暂不具备组建条件的社会组织，可通过选派党建工作指导员、联络员等途径开展党的工作，条件成熟时及时建立党组织。新成立的社会组织，具备组建条件的</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符合建立党组织条件指“专职人员”中有</w:t>
      </w:r>
      <w:r>
        <w:rPr>
          <w:rFonts w:hint="eastAsia" w:ascii="微软雅黑" w:hAnsi="微软雅黑" w:eastAsia="微软雅黑" w:cs="微软雅黑"/>
          <w:i w:val="0"/>
          <w:caps w:val="0"/>
          <w:color w:val="auto"/>
          <w:spacing w:val="0"/>
          <w:sz w:val="24"/>
          <w:szCs w:val="24"/>
          <w:shd w:val="clear" w:fill="FFFFFF"/>
        </w:rPr>
        <w:t>3</w:t>
      </w:r>
      <w:r>
        <w:rPr>
          <w:rFonts w:hint="eastAsia" w:ascii="宋体" w:hAnsi="宋体" w:eastAsia="宋体" w:cs="宋体"/>
          <w:i w:val="0"/>
          <w:caps w:val="0"/>
          <w:color w:val="auto"/>
          <w:spacing w:val="0"/>
          <w:sz w:val="24"/>
          <w:szCs w:val="24"/>
          <w:shd w:val="clear" w:fill="FFFFFF"/>
        </w:rPr>
        <w:t>名党员以上的</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，应同步建立党组织。本市所有社会服务机构成立时均要求完成党建全覆盖，请拟填报党建形式为“无”的单位仔细核对单位的党建情况，不要误填。</w:t>
      </w:r>
    </w:p>
    <w:p w14:paraId="36576DAA">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根据单位是否建立共青团和工会实际情况填报。建立共青团和工会的，以上级团委和工会批准文件为据。</w:t>
      </w:r>
    </w:p>
    <w:p w14:paraId="15A7F4A5">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color w:val="auto"/>
          <w:shd w:val="clear" w:fill="FFFFFF"/>
          <w:lang w:eastAsia="zh-CN"/>
        </w:rPr>
        <w:t>根据单位是否</w:t>
      </w:r>
      <w:r>
        <w:rPr>
          <w:rFonts w:hint="eastAsia" w:ascii="宋体" w:hAnsi="宋体" w:eastAsia="宋体" w:cs="宋体"/>
          <w:color w:val="auto"/>
          <w:shd w:val="clear" w:fill="FFFFFF"/>
        </w:rPr>
        <w:t>建立妇联组织</w:t>
      </w:r>
      <w:r>
        <w:rPr>
          <w:rFonts w:hint="eastAsia" w:ascii="宋体" w:hAnsi="宋体" w:eastAsia="宋体" w:cs="宋体"/>
          <w:color w:val="auto"/>
          <w:shd w:val="clear" w:fill="FFFFFF"/>
          <w:lang w:eastAsia="zh-CN"/>
        </w:rPr>
        <w:t>实际情况填报。</w:t>
      </w:r>
    </w:p>
    <w:p w14:paraId="2C6FAFDE">
      <w:pPr>
        <w:pStyle w:val="3"/>
        <w:keepNext w:val="0"/>
        <w:keepLines w:val="0"/>
        <w:pageBreakBefore w:val="0"/>
        <w:widowControl/>
        <w:numPr>
          <w:ilvl w:val="-1"/>
          <w:numId w:val="0"/>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color w:val="auto"/>
          <w:shd w:val="clear" w:fill="FFFFFF"/>
          <w:lang w:eastAsia="zh-CN"/>
        </w:rPr>
        <w:t>注意：</w:t>
      </w:r>
      <w:r>
        <w:rPr>
          <w:rFonts w:hint="eastAsia" w:ascii="宋体" w:hAnsi="宋体" w:eastAsia="宋体" w:cs="宋体"/>
          <w:color w:val="auto"/>
          <w:shd w:val="clear" w:fill="FFFFFF"/>
        </w:rPr>
        <w:t>根据上海市妇女联合会  上海市民政局《关于转发&lt;全国妇联  民政部关于加强社会组织中妇联组织建设实现全覆盖的实施意见&gt;的通知》（沪妇〔2024〕29号）要求，到2025年，全面提速社会组织中妇联组织建设；到2026年，力争实现社会组织中妇联组织全覆盖。（具体详见《关于转发&lt;全国妇联  民政部关于加强社会组织中妇联组织建设实现全覆盖的实施意见&gt;的通知》）</w:t>
      </w:r>
    </w:p>
    <w:p w14:paraId="4C16EC2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五、资产及财务情况</w:t>
      </w:r>
    </w:p>
    <w:p w14:paraId="52BD1D4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rPr>
        <w:t>、所填数据应与</w:t>
      </w:r>
      <w:r>
        <w:rPr>
          <w:rFonts w:hint="eastAsia" w:ascii="微软雅黑" w:hAnsi="微软雅黑" w:eastAsia="微软雅黑" w:cs="微软雅黑"/>
          <w:i w:val="0"/>
          <w:caps w:val="0"/>
          <w:color w:val="auto"/>
          <w:spacing w:val="0"/>
          <w:sz w:val="24"/>
          <w:szCs w:val="24"/>
          <w:shd w:val="clear" w:fill="FFFFFF"/>
        </w:rPr>
        <w:t>202</w:t>
      </w:r>
      <w:r>
        <w:rPr>
          <w:rFonts w:hint="eastAsia" w:ascii="微软雅黑" w:hAnsi="微软雅黑" w:eastAsia="微软雅黑" w:cs="微软雅黑"/>
          <w:i w:val="0"/>
          <w:caps w:val="0"/>
          <w:color w:val="auto"/>
          <w:spacing w:val="0"/>
          <w:sz w:val="24"/>
          <w:szCs w:val="24"/>
          <w:shd w:val="clear" w:color="auto" w:fill="auto"/>
          <w:lang w:val="en-US" w:eastAsia="zh-CN"/>
        </w:rPr>
        <w:t>5</w:t>
      </w:r>
      <w:r>
        <w:rPr>
          <w:rFonts w:hint="eastAsia" w:ascii="宋体" w:hAnsi="宋体" w:eastAsia="宋体" w:cs="宋体"/>
          <w:i w:val="0"/>
          <w:caps w:val="0"/>
          <w:color w:val="auto"/>
          <w:spacing w:val="0"/>
          <w:sz w:val="24"/>
          <w:szCs w:val="24"/>
          <w:shd w:val="clear" w:fill="FFFFFF"/>
        </w:rPr>
        <w:t>年度财务报表一致，截止到</w:t>
      </w:r>
      <w:r>
        <w:rPr>
          <w:rFonts w:hint="eastAsia" w:ascii="微软雅黑" w:hAnsi="微软雅黑" w:eastAsia="微软雅黑" w:cs="微软雅黑"/>
          <w:i w:val="0"/>
          <w:caps w:val="0"/>
          <w:color w:val="auto"/>
          <w:spacing w:val="0"/>
          <w:sz w:val="24"/>
          <w:szCs w:val="24"/>
          <w:shd w:val="clear" w:color="auto" w:fill="auto"/>
          <w:lang w:val="en-US" w:eastAsia="zh-CN"/>
        </w:rPr>
        <w:t>2025</w:t>
      </w:r>
      <w:r>
        <w:rPr>
          <w:rFonts w:hint="eastAsia" w:ascii="宋体" w:hAnsi="宋体" w:eastAsia="宋体" w:cs="宋体"/>
          <w:i w:val="0"/>
          <w:caps w:val="0"/>
          <w:color w:val="auto"/>
          <w:spacing w:val="0"/>
          <w:sz w:val="24"/>
          <w:szCs w:val="24"/>
          <w:shd w:val="clear" w:color="auto" w:fill="auto"/>
        </w:rPr>
        <w:t>年</w:t>
      </w:r>
      <w:r>
        <w:rPr>
          <w:rFonts w:hint="eastAsia" w:ascii="微软雅黑" w:hAnsi="微软雅黑" w:eastAsia="微软雅黑" w:cs="微软雅黑"/>
          <w:i w:val="0"/>
          <w:caps w:val="0"/>
          <w:color w:val="auto"/>
          <w:spacing w:val="0"/>
          <w:sz w:val="24"/>
          <w:szCs w:val="24"/>
          <w:shd w:val="clear" w:color="auto" w:fill="auto"/>
        </w:rPr>
        <w:t>12</w:t>
      </w:r>
      <w:r>
        <w:rPr>
          <w:rFonts w:hint="eastAsia" w:ascii="宋体" w:hAnsi="宋体" w:eastAsia="宋体" w:cs="宋体"/>
          <w:i w:val="0"/>
          <w:caps w:val="0"/>
          <w:color w:val="auto"/>
          <w:spacing w:val="0"/>
          <w:sz w:val="24"/>
          <w:szCs w:val="24"/>
          <w:shd w:val="clear" w:color="auto" w:fill="auto"/>
        </w:rPr>
        <w:t>月</w:t>
      </w:r>
      <w:r>
        <w:rPr>
          <w:rFonts w:hint="eastAsia" w:ascii="微软雅黑" w:hAnsi="微软雅黑" w:eastAsia="微软雅黑" w:cs="微软雅黑"/>
          <w:i w:val="0"/>
          <w:caps w:val="0"/>
          <w:color w:val="auto"/>
          <w:spacing w:val="0"/>
          <w:sz w:val="24"/>
          <w:szCs w:val="24"/>
          <w:shd w:val="clear" w:color="auto" w:fill="auto"/>
        </w:rPr>
        <w:t>31</w:t>
      </w:r>
      <w:r>
        <w:rPr>
          <w:rFonts w:hint="eastAsia" w:ascii="宋体" w:hAnsi="宋体" w:eastAsia="宋体" w:cs="宋体"/>
          <w:i w:val="0"/>
          <w:caps w:val="0"/>
          <w:color w:val="auto"/>
          <w:spacing w:val="0"/>
          <w:sz w:val="24"/>
          <w:szCs w:val="24"/>
          <w:shd w:val="clear" w:color="auto" w:fill="auto"/>
        </w:rPr>
        <w:t>日</w:t>
      </w:r>
      <w:r>
        <w:rPr>
          <w:rFonts w:hint="eastAsia" w:ascii="宋体" w:hAnsi="宋体" w:eastAsia="宋体" w:cs="宋体"/>
          <w:i w:val="0"/>
          <w:caps w:val="0"/>
          <w:color w:val="auto"/>
          <w:spacing w:val="0"/>
          <w:sz w:val="24"/>
          <w:szCs w:val="24"/>
          <w:shd w:val="clear" w:fill="FFFFFF"/>
        </w:rPr>
        <w:t>；</w:t>
      </w:r>
    </w:p>
    <w:p w14:paraId="5E42A0A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2、政府购买服务指</w:t>
      </w:r>
      <w:r>
        <w:rPr>
          <w:rFonts w:hint="eastAsia" w:ascii="宋体" w:hAnsi="宋体" w:eastAsia="宋体" w:cs="宋体"/>
          <w:i w:val="0"/>
          <w:caps w:val="0"/>
          <w:color w:val="auto"/>
          <w:spacing w:val="0"/>
          <w:sz w:val="24"/>
          <w:szCs w:val="24"/>
          <w:shd w:val="clear" w:fill="FFFFFF"/>
          <w:lang w:eastAsia="zh-CN"/>
        </w:rPr>
        <w:t>各级</w:t>
      </w:r>
      <w:r>
        <w:rPr>
          <w:rFonts w:hint="eastAsia" w:ascii="宋体" w:hAnsi="宋体" w:eastAsia="宋体" w:cs="宋体"/>
          <w:i w:val="0"/>
          <w:caps w:val="0"/>
          <w:color w:val="auto"/>
          <w:spacing w:val="0"/>
          <w:sz w:val="24"/>
          <w:szCs w:val="24"/>
          <w:shd w:val="clear" w:fill="FFFFFF"/>
          <w:lang w:val="en-US" w:eastAsia="zh-CN"/>
        </w:rPr>
        <w:t>政府通过公开招标、定向委托、邀标等形式将原本由自身承担的公共服务转交给社会组织的项目；政府补助（资助）是指社会组织按照相关政策从各级政府无偿取得的货币性或非货币性资产，不需要社会组织提供服务。</w:t>
      </w:r>
    </w:p>
    <w:p w14:paraId="3586835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3</w:t>
      </w:r>
      <w:r>
        <w:rPr>
          <w:rFonts w:hint="eastAsia" w:ascii="宋体" w:hAnsi="宋体" w:eastAsia="宋体" w:cs="宋体"/>
          <w:i w:val="0"/>
          <w:caps w:val="0"/>
          <w:color w:val="auto"/>
          <w:spacing w:val="0"/>
          <w:sz w:val="24"/>
          <w:szCs w:val="24"/>
          <w:shd w:val="clear" w:fill="FFFFFF"/>
        </w:rPr>
        <w:t>、资产及财务报表中的各会计科目，执行《民间非营利组织会计制度》的单位，财务情况请按照本报告书财务报表格式填写。未执行《民间非营利组织会计制度》，请</w:t>
      </w:r>
      <w:r>
        <w:rPr>
          <w:rFonts w:hint="eastAsia" w:ascii="宋体" w:hAnsi="宋体" w:eastAsia="宋体" w:cs="宋体"/>
          <w:i w:val="0"/>
          <w:caps w:val="0"/>
          <w:color w:val="auto"/>
          <w:spacing w:val="0"/>
          <w:sz w:val="24"/>
          <w:szCs w:val="24"/>
          <w:shd w:val="clear" w:fill="FFFFFF"/>
          <w:lang w:eastAsia="zh-CN"/>
        </w:rPr>
        <w:t>立即整改并</w:t>
      </w:r>
      <w:r>
        <w:rPr>
          <w:rFonts w:hint="eastAsia" w:ascii="宋体" w:hAnsi="宋体" w:eastAsia="宋体" w:cs="宋体"/>
          <w:i w:val="0"/>
          <w:caps w:val="0"/>
          <w:color w:val="auto"/>
          <w:spacing w:val="0"/>
          <w:sz w:val="24"/>
          <w:szCs w:val="24"/>
          <w:shd w:val="clear" w:fill="FFFFFF"/>
        </w:rPr>
        <w:t>将所编制的年度会计报表按照本报告书的财务报表格式调整填列。</w:t>
      </w:r>
    </w:p>
    <w:p w14:paraId="0AD5F92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4</w:t>
      </w:r>
      <w:r>
        <w:rPr>
          <w:rFonts w:hint="eastAsia" w:ascii="宋体" w:hAnsi="宋体" w:eastAsia="宋体" w:cs="宋体"/>
          <w:i w:val="0"/>
          <w:caps w:val="0"/>
          <w:color w:val="auto"/>
          <w:spacing w:val="0"/>
          <w:sz w:val="24"/>
          <w:szCs w:val="24"/>
          <w:shd w:val="clear" w:fill="FFFFFF"/>
        </w:rPr>
        <w:t>、纳税情况</w:t>
      </w:r>
    </w:p>
    <w:p w14:paraId="40862B5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未缴税的可填</w:t>
      </w:r>
      <w:r>
        <w:rPr>
          <w:rFonts w:hint="eastAsia" w:ascii="微软雅黑" w:hAnsi="微软雅黑" w:eastAsia="微软雅黑" w:cs="微软雅黑"/>
          <w:i w:val="0"/>
          <w:caps w:val="0"/>
          <w:color w:val="auto"/>
          <w:spacing w:val="0"/>
          <w:sz w:val="24"/>
          <w:szCs w:val="24"/>
          <w:shd w:val="clear" w:fill="FFFFFF"/>
        </w:rPr>
        <w:t>0</w:t>
      </w:r>
      <w:r>
        <w:rPr>
          <w:rFonts w:hint="eastAsia" w:ascii="宋体" w:hAnsi="宋体" w:eastAsia="宋体" w:cs="宋体"/>
          <w:i w:val="0"/>
          <w:caps w:val="0"/>
          <w:color w:val="auto"/>
          <w:spacing w:val="0"/>
          <w:sz w:val="24"/>
          <w:szCs w:val="24"/>
          <w:shd w:val="clear" w:fill="FFFFFF"/>
        </w:rPr>
        <w:t>。请填写是否取得非营利组织免税资格、《公益事业捐赠票据》和公益性捐赠税前扣除资格</w:t>
      </w:r>
      <w:r>
        <w:rPr>
          <w:rFonts w:hint="eastAsia" w:ascii="宋体" w:hAnsi="宋体" w:eastAsia="宋体" w:cs="宋体"/>
          <w:i w:val="0"/>
          <w:caps w:val="0"/>
          <w:color w:val="auto"/>
          <w:spacing w:val="0"/>
          <w:sz w:val="24"/>
          <w:szCs w:val="24"/>
          <w:shd w:val="clear" w:fill="FFFFFF"/>
          <w:lang w:eastAsia="zh-CN"/>
        </w:rPr>
        <w:t>以及</w:t>
      </w:r>
      <w:r>
        <w:rPr>
          <w:rFonts w:hint="eastAsia" w:ascii="宋体" w:hAnsi="宋体" w:eastAsia="宋体" w:cs="宋体"/>
          <w:i w:val="0"/>
          <w:caps w:val="0"/>
          <w:color w:val="auto"/>
          <w:spacing w:val="0"/>
          <w:sz w:val="24"/>
          <w:szCs w:val="24"/>
          <w:shd w:val="clear" w:fill="FFFFFF"/>
        </w:rPr>
        <w:t>初次获得</w:t>
      </w:r>
      <w:r>
        <w:rPr>
          <w:rFonts w:hint="eastAsia" w:ascii="宋体" w:hAnsi="宋体" w:eastAsia="宋体" w:cs="宋体"/>
          <w:color w:val="auto"/>
          <w:shd w:val="clear" w:fill="FFFFFF"/>
        </w:rPr>
        <w:t>《公益事业捐赠票据》和</w:t>
      </w:r>
      <w:r>
        <w:rPr>
          <w:rFonts w:hint="eastAsia" w:ascii="宋体" w:hAnsi="宋体" w:eastAsia="宋体" w:cs="宋体"/>
          <w:i w:val="0"/>
          <w:caps w:val="0"/>
          <w:color w:val="auto"/>
          <w:spacing w:val="0"/>
          <w:sz w:val="24"/>
          <w:szCs w:val="24"/>
          <w:shd w:val="clear" w:fill="FFFFFF"/>
        </w:rPr>
        <w:t>公益性捐赠税前扣除资格</w:t>
      </w:r>
      <w:r>
        <w:rPr>
          <w:rFonts w:hint="eastAsia" w:ascii="宋体" w:hAnsi="宋体" w:eastAsia="宋体" w:cs="宋体"/>
          <w:i w:val="0"/>
          <w:caps w:val="0"/>
          <w:color w:val="auto"/>
          <w:spacing w:val="0"/>
          <w:sz w:val="24"/>
          <w:szCs w:val="24"/>
          <w:shd w:val="clear" w:fill="FFFFFF"/>
          <w:lang w:eastAsia="zh-CN"/>
        </w:rPr>
        <w:t>的</w:t>
      </w:r>
      <w:r>
        <w:rPr>
          <w:rFonts w:hint="eastAsia" w:ascii="宋体" w:hAnsi="宋体" w:eastAsia="宋体" w:cs="宋体"/>
          <w:i w:val="0"/>
          <w:caps w:val="0"/>
          <w:color w:val="auto"/>
          <w:spacing w:val="0"/>
          <w:sz w:val="24"/>
          <w:szCs w:val="24"/>
          <w:shd w:val="clear" w:fill="FFFFFF"/>
        </w:rPr>
        <w:t>时间。如已取得《公益事业捐赠票据》和公益性捐赠税前扣除资格的，请点击上传领购证照片或</w:t>
      </w:r>
      <w:r>
        <w:rPr>
          <w:rFonts w:hint="eastAsia" w:ascii="微软雅黑" w:hAnsi="微软雅黑" w:eastAsia="微软雅黑" w:cs="微软雅黑"/>
          <w:i w:val="0"/>
          <w:caps w:val="0"/>
          <w:color w:val="auto"/>
          <w:spacing w:val="0"/>
          <w:sz w:val="24"/>
          <w:szCs w:val="24"/>
          <w:shd w:val="clear" w:fill="FFFFFF"/>
        </w:rPr>
        <w:t>PDF</w:t>
      </w:r>
      <w:r>
        <w:rPr>
          <w:rFonts w:hint="eastAsia" w:ascii="宋体" w:hAnsi="宋体" w:eastAsia="宋体" w:cs="宋体"/>
          <w:i w:val="0"/>
          <w:caps w:val="0"/>
          <w:color w:val="auto"/>
          <w:spacing w:val="0"/>
          <w:sz w:val="24"/>
          <w:szCs w:val="24"/>
          <w:shd w:val="clear" w:fill="FFFFFF"/>
        </w:rPr>
        <w:t>文件。</w:t>
      </w:r>
    </w:p>
    <w:p w14:paraId="1243112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w:t>
      </w:r>
    </w:p>
    <w:p w14:paraId="6A451E8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31"/>
          <w:szCs w:val="31"/>
          <w:shd w:val="clear" w:fill="FFFFFF"/>
        </w:rPr>
        <w:t>第三部分　财务报表的填报说明</w:t>
      </w:r>
    </w:p>
    <w:p w14:paraId="2680F99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24"/>
          <w:szCs w:val="24"/>
          <w:shd w:val="clear" w:fill="FFFFFF"/>
        </w:rPr>
        <w:t>资产负债表（会民非01表）</w:t>
      </w:r>
    </w:p>
    <w:p w14:paraId="21478E4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一、年初数与期末数</w:t>
      </w:r>
    </w:p>
    <w:p w14:paraId="04406E7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表中各行的年初数填写202</w:t>
      </w:r>
      <w:r>
        <w:rPr>
          <w:rFonts w:hint="eastAsia" w:ascii="宋体" w:hAnsi="宋体" w:eastAsia="宋体" w:cs="宋体"/>
          <w:i w:val="0"/>
          <w:caps w:val="0"/>
          <w:color w:val="auto"/>
          <w:spacing w:val="0"/>
          <w:sz w:val="24"/>
          <w:szCs w:val="24"/>
          <w:shd w:val="clear" w:fill="FFFFFF"/>
          <w:lang w:val="en-US" w:eastAsia="zh-CN"/>
        </w:rPr>
        <w:t>4</w:t>
      </w:r>
      <w:r>
        <w:rPr>
          <w:rFonts w:hint="eastAsia" w:ascii="宋体" w:hAnsi="宋体" w:eastAsia="宋体" w:cs="宋体"/>
          <w:i w:val="0"/>
          <w:caps w:val="0"/>
          <w:color w:val="auto"/>
          <w:spacing w:val="0"/>
          <w:sz w:val="24"/>
          <w:szCs w:val="24"/>
          <w:shd w:val="clear" w:fill="FFFFFF"/>
        </w:rPr>
        <w:t>年12月31日《资产负债表》的期末数；期末数根据202</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年12月31日各会计科目的余额和报表所列项目直接或者经过合并或拆分后填列。金额单位为元，列至分（包括《业务活动表》及《现金流量表》）。</w:t>
      </w:r>
    </w:p>
    <w:p w14:paraId="1D7500C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二、资产部分</w:t>
      </w:r>
    </w:p>
    <w:p w14:paraId="1378371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（一）流动资产</w:t>
      </w:r>
    </w:p>
    <w:p w14:paraId="2F7D7A3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1、第1到4、8、9、15、18行，按照填报单位的实际情况填列。其中：第1行应根据现金日记帐和所有银行账户的余额合并填列。</w:t>
      </w:r>
    </w:p>
    <w:p w14:paraId="26F5186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2、第20行流动资产合计不需填，由系统自动生成。其勾稽关系为：</w:t>
      </w:r>
    </w:p>
    <w:p w14:paraId="03F160F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20＝1+2+3+4+8+9+15+18</w:t>
      </w:r>
    </w:p>
    <w:p w14:paraId="210FED7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（二）长期投资</w:t>
      </w:r>
    </w:p>
    <w:p w14:paraId="4C8239A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第21、24行分别按照填报单位的实际情况填列。第30行长期投资合计不需填，由系统自动生成。其勾稽关系为：</w:t>
      </w:r>
    </w:p>
    <w:p w14:paraId="63A8B88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30＝21+24</w:t>
      </w:r>
    </w:p>
    <w:p w14:paraId="215FED6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（三）固定资产</w:t>
      </w:r>
    </w:p>
    <w:p w14:paraId="5C760D7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第31、32、34、35、38行由填报单位填列，第33、40行由系统自动生成，其勾稽关系分别为：</w:t>
      </w:r>
    </w:p>
    <w:p w14:paraId="617E1F8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33＝31-32</w:t>
      </w:r>
    </w:p>
    <w:p w14:paraId="11FB191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40＝33+34+35+38</w:t>
      </w:r>
    </w:p>
    <w:p w14:paraId="2646F75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（四）无形资产和受托代理资产</w:t>
      </w:r>
    </w:p>
    <w:p w14:paraId="3B6A511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第41、51行由填报单位填列。</w:t>
      </w:r>
    </w:p>
    <w:p w14:paraId="27E12D3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（五）资产总计</w:t>
      </w:r>
    </w:p>
    <w:p w14:paraId="32EF422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第60行资产总计不需填，由系统自动生成。其勾稽关系为：</w:t>
      </w:r>
    </w:p>
    <w:p w14:paraId="7AE8FD4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60＝20+30+40+41+51</w:t>
      </w:r>
    </w:p>
    <w:p w14:paraId="783CCAC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三、负债和净资产部分</w:t>
      </w:r>
    </w:p>
    <w:p w14:paraId="4EF664A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（一）流动负债</w:t>
      </w:r>
    </w:p>
    <w:p w14:paraId="408BA75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第61、62、63、65、66、71、72、74、78行由填报单位按实际填列，第80行“流动负债合计”由系统自动生成，其勾稽关系为：</w:t>
      </w:r>
    </w:p>
    <w:p w14:paraId="08B03B0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80＝61+62+63+65+66+71+72+74+78</w:t>
      </w:r>
    </w:p>
    <w:p w14:paraId="33FEAD3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（二）长期负债</w:t>
      </w:r>
    </w:p>
    <w:p w14:paraId="58860BB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第81、84、88行由填报单位按实际填列，第90行“长期负债合计”由系统自动生成，其勾稽关系为：</w:t>
      </w:r>
    </w:p>
    <w:p w14:paraId="03B6366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90＝81+84+88</w:t>
      </w:r>
    </w:p>
    <w:p w14:paraId="575B128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（三）受托代理负债</w:t>
      </w:r>
    </w:p>
    <w:p w14:paraId="0B78E24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第91行由填报单位按实际填列。</w:t>
      </w:r>
    </w:p>
    <w:p w14:paraId="221E435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（四）负债合计</w:t>
      </w:r>
    </w:p>
    <w:p w14:paraId="44D311F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第100行“负债合计”由系统自动生成，其勾稽关系为：</w:t>
      </w:r>
    </w:p>
    <w:p w14:paraId="5E32682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100＝80+90+91</w:t>
      </w:r>
    </w:p>
    <w:p w14:paraId="0FC76CC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（五）净资产</w:t>
      </w:r>
    </w:p>
    <w:p w14:paraId="32F5CDE2">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第101、105行由填报单位按实际填列，第110行“净资产合计”由系统自动生成，其勾稽关系为：</w:t>
      </w:r>
    </w:p>
    <w:p w14:paraId="1B2B2FB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110＝101+105</w:t>
      </w:r>
    </w:p>
    <w:p w14:paraId="548201A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（六）负债和净资产总计</w:t>
      </w:r>
    </w:p>
    <w:p w14:paraId="7536399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第120行资产总计不需填，由系统自动生成。其勾稽关系为：</w:t>
      </w:r>
    </w:p>
    <w:p w14:paraId="4F17C2E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120＝100+110</w:t>
      </w:r>
    </w:p>
    <w:p w14:paraId="4069C0B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注意：基于《资产负债表》自身的平衡关系，系统在根据100+110行自动生成120行的同时，还将自动检测其结果与第60行所对应的年初数或期末数是否一致，只有在两者相等的情况下才会生成数据，否则将显示出错提示，这时填报人员应认真检查所填数据，直到第120行出现与第60行相应的数据完全一致为止。</w:t>
      </w:r>
    </w:p>
    <w:p w14:paraId="190938F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24"/>
          <w:szCs w:val="24"/>
          <w:shd w:val="clear" w:fill="FFFFFF"/>
        </w:rPr>
        <w:t>业务活动表（会民非02表）</w:t>
      </w:r>
    </w:p>
    <w:p w14:paraId="1BB3CD7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一、表头栏目</w:t>
      </w:r>
    </w:p>
    <w:p w14:paraId="0341656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（一）本次年检报表的“上年累计数”和“本年累计数”应当分别填报202</w:t>
      </w:r>
      <w:r>
        <w:rPr>
          <w:rFonts w:hint="eastAsia" w:ascii="宋体" w:hAnsi="宋体" w:eastAsia="宋体" w:cs="宋体"/>
          <w:i w:val="0"/>
          <w:caps w:val="0"/>
          <w:color w:val="auto"/>
          <w:spacing w:val="0"/>
          <w:sz w:val="24"/>
          <w:szCs w:val="24"/>
          <w:shd w:val="clear" w:fill="FFFFFF"/>
          <w:lang w:val="en-US" w:eastAsia="zh-CN"/>
        </w:rPr>
        <w:t>4</w:t>
      </w:r>
      <w:r>
        <w:rPr>
          <w:rFonts w:hint="eastAsia" w:ascii="宋体" w:hAnsi="宋体" w:eastAsia="宋体" w:cs="宋体"/>
          <w:i w:val="0"/>
          <w:caps w:val="0"/>
          <w:color w:val="auto"/>
          <w:spacing w:val="0"/>
          <w:sz w:val="24"/>
          <w:szCs w:val="24"/>
          <w:shd w:val="clear" w:fill="FFFFFF"/>
        </w:rPr>
        <w:t>年度和202</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年度的相关数据。</w:t>
      </w:r>
    </w:p>
    <w:p w14:paraId="1EE554B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非限定性净资产（非限定性）和限定性净资产（限定性）。《民间非营利组织会计制度》第五十六条第二款规定：如果资产或者资产所产生的经济利益（如资产的投资收益和利息等）的使用受到资产提供者或者国家有关法律、行政法规所设置的时间限制或（和）用途限制，则由此形成的净资产即为限定性净资产，国家有关法律、行政法规对净资产的使用直接设置限制的，该受限制的净资产亦为限定性净资产；除此之外的其他净资产，即为非限定性净资产。</w:t>
      </w:r>
    </w:p>
    <w:p w14:paraId="1A465B7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根据上述规定，各单位在填报时应仔细甄别，尤其是有捐赠收入、政府财政拨款、政府购买服务项目等情况的，应按规定分别进行核算和填报。</w:t>
      </w:r>
    </w:p>
    <w:p w14:paraId="64B8E0A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（三）合计栏为“非限定性净资产”+“限定性净资产”，上年累计数和本年累计数各行的合计栏数据均由系统自动生成。</w:t>
      </w:r>
    </w:p>
    <w:p w14:paraId="26CA87E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二、收入</w:t>
      </w:r>
    </w:p>
    <w:p w14:paraId="411134C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第1、2、3、3.1、4、5、6、9行的数据由填报单位按实际填列，各行之间无勾稽关系，但第3.1行与第3行存在一定的逻辑关系，即3.1行只能小于或等于第3行；第11行数据由系统生成，其勾稽关系为：</w:t>
      </w:r>
    </w:p>
    <w:p w14:paraId="4D474DE2">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11＝1+2+3+4+5+6+9</w:t>
      </w:r>
    </w:p>
    <w:p w14:paraId="090A592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注意：如果填报单位设置的收入项目多于报表所列项目，应将与报表项目一致的项目数据直接填报，其余项目全部并入“其他收入”项目填报，防止出现由于漏项造成的报表错误情况。</w:t>
      </w:r>
    </w:p>
    <w:p w14:paraId="75D3F63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三、费用</w:t>
      </w:r>
    </w:p>
    <w:p w14:paraId="6E221CC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（一）业务活动成本</w:t>
      </w:r>
    </w:p>
    <w:p w14:paraId="6CC291E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各单位应根据各自的实际情况，在第13、14、15、16行左侧的项目栏内输入相应的成本项目名称；所设置的成本项目大于4项的，应选择3个主要项目，并分别将其输入13、14、15行的项目栏，将第16行设为“其他”项目，用于归集除以上3项以外的其余业务活动成本。</w:t>
      </w:r>
    </w:p>
    <w:p w14:paraId="77904A6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2、第12行由系统自动生成，其勾稽关系为：</w:t>
      </w:r>
    </w:p>
    <w:p w14:paraId="73C1FCC2">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12＝13+14+15+16</w:t>
      </w:r>
    </w:p>
    <w:p w14:paraId="72D7142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注意：如果填报单位仅设置“业务活动成本”一个项目的，必须在第13行输入项目名称及数据，否则系统不能在第12行生成成本数据，并导致整个《业务活动表》错误。</w:t>
      </w:r>
    </w:p>
    <w:p w14:paraId="088BF55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（二）管理费用、筹资费用和其他费用</w:t>
      </w:r>
    </w:p>
    <w:p w14:paraId="522AA39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第21、24、28行的数据由填报单位按实际填列，其中第28行是指不能归入“业务活动成本”、“管理费用”、“筹资费用”项目的“其他费用”，不可与“业务活动成本”项目下的“其他”项目混淆。</w:t>
      </w:r>
    </w:p>
    <w:p w14:paraId="0FEF46A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（三）费用合计</w:t>
      </w:r>
    </w:p>
    <w:p w14:paraId="14A66BE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第35行的数据由系统自动生成，其勾稽关系为：</w:t>
      </w:r>
    </w:p>
    <w:p w14:paraId="7B5D706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35＝12+21+24+28</w:t>
      </w:r>
    </w:p>
    <w:p w14:paraId="1C9AB6A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四、限定性净资产转为非限定性净资产</w:t>
      </w:r>
    </w:p>
    <w:p w14:paraId="7E3D22D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40行数据所反映的是随着为资产使用设定的时间限制期满，或者用途限制被解除，由原来的限定性净资产转为非限定性净资产。根据其性质，发生时的会计处理为借：限定性净资产，贷：非限定性净资产，且借贷方金额相等，填报时应在限定性栏所在的行中用“-”号填列。由于正常情况下不应该出现借贷方反向操作的现象，因此，系统设计时排斥了由非限定性转为限定性的情况，如个别单位因纠正上年错误或其它特殊原因而必须逆向操作的，须向信息技术人员说明情况后个别解决。</w:t>
      </w:r>
    </w:p>
    <w:p w14:paraId="7C57EBE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五、净资产变动额</w:t>
      </w:r>
    </w:p>
    <w:p w14:paraId="602FA88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（一）上年累计数。第45行的数据由系统自动生成，其勾稽关系为：</w:t>
      </w:r>
    </w:p>
    <w:p w14:paraId="6D60B12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45＝11-35+40</w:t>
      </w:r>
    </w:p>
    <w:p w14:paraId="31BDD6E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本年累计数。第45行的数据及其与本表的勾稽关系与上年累计数相同，所不同的是“非限定性”和“限定性”栏的数据还必须分别与《资产负债表》101行和105行“期末数”-“年初数”的数据一致。鉴于各填报单位的实际情况，目前已将原来系统设置的防错检测功能取消，但各单位在填报时应根据其双重勾稽关系进行检测，避免发生误报的情况。</w:t>
      </w:r>
    </w:p>
    <w:p w14:paraId="340AF9C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24"/>
          <w:szCs w:val="24"/>
          <w:shd w:val="clear" w:fill="FFFFFF"/>
        </w:rPr>
        <w:t>现金流量表（会民非03表）</w:t>
      </w:r>
    </w:p>
    <w:p w14:paraId="78AD636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一、关于现金的含义</w:t>
      </w:r>
    </w:p>
    <w:p w14:paraId="7D2EB93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本表所指的现金包括现金、银行存款、其他货币资金和现金等价物，而并非指单纯的“现金”；现金等价物则是指企业持有的期限短、流动性强、易于转换成已知金额现金、价值变动风险较小的投资，包括3个月内到期的国库券、商业本票、货币市场基金、可转让定期存单、商业本票及银行承兑汇票等。</w:t>
      </w:r>
    </w:p>
    <w:p w14:paraId="6DD02F6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在填报单位无现金等价物的情况下，本表所指的现金等同于《资产负债表》中的货币资金。</w:t>
      </w:r>
    </w:p>
    <w:p w14:paraId="2A6FE07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二、本表与《资产负债表》和《业务活动表》的关系</w:t>
      </w:r>
    </w:p>
    <w:p w14:paraId="1280FDD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本表与《资产负债表》和《业务活动表》有着密切的联系，但大多数数据都需要根据编制上述两个报表的数据资料及有关明细账或会计记录作必要的调整后才能填列，其根本原因在于《资产负债表》和《业务活动表》是按照“权责发生制”编制的，而《现金流量表》则是按照“收付实现制”编制的，《现金流量表》的核心是反映在一定期间由于各种经济（业务）活动所引起的货币资金的增减变化情况。</w:t>
      </w:r>
    </w:p>
    <w:p w14:paraId="6AD3E148">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Style w:val="6"/>
          <w:rFonts w:hint="eastAsia" w:ascii="宋体" w:hAnsi="宋体" w:eastAsia="宋体" w:cs="宋体"/>
          <w:b/>
          <w:i w:val="0"/>
          <w:caps w:val="0"/>
          <w:color w:val="auto"/>
          <w:spacing w:val="0"/>
          <w:sz w:val="24"/>
          <w:szCs w:val="24"/>
          <w:shd w:val="clear" w:fill="FFFFFF"/>
        </w:rPr>
        <w:t>三、填报时应注意的事项</w:t>
      </w:r>
    </w:p>
    <w:p w14:paraId="1629818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（一）业务活动产生的现金流量</w:t>
      </w:r>
    </w:p>
    <w:p w14:paraId="3482E0F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1、本表第1到5行与《业务活动表》第1、2、3、4、5行相对应，但在填报时应按下列方法进行调整：</w:t>
      </w:r>
    </w:p>
    <w:p w14:paraId="1944FE2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1）如果《业务活动表》第1行本年累计数“合计栏”（以下简称“本年合计栏”）的数据中，包含了本年度接受的并按公允价值计算入账的实物捐赠收入，以及将这些实物（包括以前年度受赠的实物）变现所取得的收入的，应按以下表达式（不代表唯一的方式，下同）将计算结果填入本表第1行：</w:t>
      </w:r>
    </w:p>
    <w:p w14:paraId="114A6F55">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第1行=《业务活动表》第1行本年合计栏 - 按公允价格折算的实物捐赠收入 +本年度实物处置收入 + 本年收到的计入应收账款年初数的以前年度实物处置收入 - 计入应收账款期末数的本年度实物处置收入</w:t>
      </w:r>
    </w:p>
    <w:p w14:paraId="0607B00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（2）第2、3、4、5行数据分别为《业务活动表》第2、3、4、5行本年累计数“合计栏”的数据减去本年度已开具票据应收未收的收入，加上本年度收到的以前度应收未收的收入。</w:t>
      </w:r>
    </w:p>
    <w:p w14:paraId="317571E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填报第8行数据前，要将《业务活动表》第9行本年合计栏的数据，按照本表对业务活动、投资活动、筹资活动的分类，根据有关明细科目及会计记录，以是否引起货币资金变化为依据，对应收未收事项进行调整后，分别在本表的第8行及第27、30、48行中填列；如果《业务活动表》第9行中包含处置固定资产和无形资产净收入以及汇兑净收益并增加了本年度货币资金的，应将处置固定资产和无形资产收入填入本表第27行，将汇兑净损益填入第60行；如果《资产负债表》第91行期末数有贷方余额且期末数不等于年初数的，应将其相应账户贷方发生额中构成货币资金增加的金额计入本表第8行。</w:t>
      </w:r>
    </w:p>
    <w:p w14:paraId="58EA58C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3、第13行的数据由系统自动生成，其勾稽关系为：</w:t>
      </w:r>
    </w:p>
    <w:p w14:paraId="75DE366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13＝1+2+3+4+5+8</w:t>
      </w:r>
    </w:p>
    <w:p w14:paraId="69F7E1D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4、第14行的数据是《业务活动表》中 “业务活动成本”的一部分，但需要对应付未付的事项进行调整。</w:t>
      </w:r>
    </w:p>
    <w:p w14:paraId="64F7991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第15行数据的构成因各单位的具体情况而异，关键是要根据该项目的定义，将计入《业务活动表》第21行中支付给员工的成本、费用和计入《资产负债表》“应收款项”等项目中为员工支付的现金计算出来，经调整后填列。计算的表达式为：</w:t>
      </w:r>
    </w:p>
    <w:p w14:paraId="19DDA13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第15行=计入《业务活动表》第21行中支付给员工的工资奖金及福利合计 - “应付工资”（期末数 – 其初数） + 计入“应收款项”等项目中为员工支付的现金(本年支付的现金– 本年收到的本年及以前年度支付的现金)</w:t>
      </w:r>
    </w:p>
    <w:p w14:paraId="7D2A0A4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6、第16行的数据通常来自两个方面，一部分是《资产负债表》中的“存货”所对应的有关账户的借方发生额，但必须根据应付未付的事项和预付账款的情况以及计入存货的捐赠实物等情况进行调整；另一部分来自《业务活动表》中成本、费用等项目，但同样必须对应付未付的事项进行调整，并将上述调整后的两部分数据相加后填入第16行。</w:t>
      </w:r>
    </w:p>
    <w:p w14:paraId="2A2C03E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7、第19行的数据与《业务活动表》的成本、费用项目有直接关系，是指因业务活动发生的、并引起货币资金减少、既不能归入14到16行、也不具有第39行和第55行性质的现金流出，包括交纳的税金等。如果《资产负债表》第51行期末数有借方余额且期末数不等于年初数的，应将其相应账户借方发生额中构成货币资金减少的金额一并计入本表第19行。</w:t>
      </w:r>
    </w:p>
    <w:p w14:paraId="63F2635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填报时除了要对列入《业务活动表》成本费用项目的应付未付事项进行调整外，务必将已经列入成本费用项目的固定资产折旧剔除，以免造成报表数据错误。</w:t>
      </w:r>
    </w:p>
    <w:p w14:paraId="0BE982F2">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8、第23、24行的数据由系统自动生成，其勾稽关系为：</w:t>
      </w:r>
    </w:p>
    <w:p w14:paraId="1D81214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23＝14+15+16+19</w:t>
      </w:r>
    </w:p>
    <w:p w14:paraId="0D45DD3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24＝13-23</w:t>
      </w:r>
    </w:p>
    <w:p w14:paraId="6F6AB8F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（二）投资活动产生的现金流量</w:t>
      </w:r>
    </w:p>
    <w:p w14:paraId="63585FF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1、第25行根据《资产负债表》第2、15、21、24行项目中与收回投资有关的数据，经对应收未收事项进行调整后填报。</w:t>
      </w:r>
    </w:p>
    <w:p w14:paraId="4DC73F9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2、第26行根据《业务活动表》第6行的数据，经对应收未收事项进行调整后填报。</w:t>
      </w:r>
    </w:p>
    <w:p w14:paraId="7C9E0A0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3、第27行根据计入《业务活动表》第9行中的处置固定资产和无形资产的收入减去应收未收款项后的数据填列。</w:t>
      </w:r>
    </w:p>
    <w:p w14:paraId="70D49A2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4、第30行填报具有投资性质，但又不能归入第25、26、27行，并引起货币资金增加的金额。</w:t>
      </w:r>
    </w:p>
    <w:p w14:paraId="641019AF">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5、第34行的数据由系统自动生成，其勾稽关系为：</w:t>
      </w:r>
    </w:p>
    <w:p w14:paraId="6C148EA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34＝25+26+27+30</w:t>
      </w:r>
    </w:p>
    <w:p w14:paraId="6D1D796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6、第35行的数据，由《资产负债表》中第31、34、35、38、41行（期末数 – 期初数）的合计数经对应付未付事项调整后构成。</w:t>
      </w:r>
    </w:p>
    <w:p w14:paraId="35C839CC">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7、第36行的数据，根据不同的情况可能与《资产负债表》中第2、15、21、24行的数据相关，应从这些项目所对应的账户的借方发生额中，筛选出引起货币资金减少的数据，累加后填入第36行。</w:t>
      </w:r>
    </w:p>
    <w:p w14:paraId="7FBA63F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8、第39行是指因投资活动发生的、不能直接归入第35行和第36行、并引起货币资金减少的金额。</w:t>
      </w:r>
    </w:p>
    <w:p w14:paraId="4B9E26A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9、第43、44行的数据由系统自动生成，其勾稽关系为：</w:t>
      </w:r>
    </w:p>
    <w:p w14:paraId="7C8A4E9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43＝35+36+39</w:t>
      </w:r>
    </w:p>
    <w:p w14:paraId="2080986D">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44＝34-43</w:t>
      </w:r>
    </w:p>
    <w:p w14:paraId="439FA6D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（三）筹资活动产生的现金流量</w:t>
      </w:r>
    </w:p>
    <w:p w14:paraId="04623772">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1、第45行应根据计入“短期借款”和“长期借款”科目贷方并引起货币资金增加的借款金额填列。</w:t>
      </w:r>
    </w:p>
    <w:p w14:paraId="36AD661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2、第48行填报具有筹资性质，但又不能归入第45行，并引起货币资金增加的金额。</w:t>
      </w:r>
    </w:p>
    <w:p w14:paraId="554D716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3、第50行的数据由系统自动生成，其勾稽关系为：</w:t>
      </w:r>
    </w:p>
    <w:p w14:paraId="18F3839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50＝45+48</w:t>
      </w:r>
    </w:p>
    <w:p w14:paraId="7C7E05CB">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4、第51行根据《资产负债表》第61、74、81、84、88行项目中与偿还债款有关并引起货币资金减少的数据填报。</w:t>
      </w:r>
    </w:p>
    <w:p w14:paraId="38E5DCE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5、第52行填报本年度发生的以货币资金支付的借款利息。</w:t>
      </w:r>
    </w:p>
    <w:p w14:paraId="5FDD116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6、第55行填报与筹资活动有关但又不能归入第51、52行且引起货币资金减少的数据。</w:t>
      </w:r>
    </w:p>
    <w:p w14:paraId="1D74CD8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7、第58、59行的数据由系统自动生成，其勾稽关系为：</w:t>
      </w:r>
    </w:p>
    <w:p w14:paraId="43F24A3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58＝51+52+55</w:t>
      </w:r>
    </w:p>
    <w:p w14:paraId="147740E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59＝50-58</w:t>
      </w:r>
    </w:p>
    <w:p w14:paraId="1E533BF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（四）汇率变动对现金的影响额</w:t>
      </w:r>
    </w:p>
    <w:p w14:paraId="5B69729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第60行由有外币业务的单位填报，其数据为计入相关收入或成本费用科目的汇兑净损益。</w:t>
      </w:r>
    </w:p>
    <w:p w14:paraId="6E57FEB9">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（五）现金及现金等价物净增加额</w:t>
      </w:r>
    </w:p>
    <w:p w14:paraId="18BAE2D4">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1、第61行的数据由系统自动生成，其勾稽关系为：</w:t>
      </w:r>
    </w:p>
    <w:p w14:paraId="0D92860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61＝24+44+59+60</w:t>
      </w:r>
    </w:p>
    <w:p w14:paraId="7EA166E0">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2、基于会计报表的相互关系，第61行的数据还必须与《资产负债表》第1行货币资金的“期末数”-“年初数”一致。</w:t>
      </w:r>
    </w:p>
    <w:p w14:paraId="1EC5308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财务报表附注，各单位在填报财务报表中，如遇到需说明的问题，请在此栏填写。此外，凡调整202</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年净资产、货币年初数额的（数额与202</w:t>
      </w:r>
      <w:r>
        <w:rPr>
          <w:rFonts w:hint="eastAsia" w:ascii="宋体" w:hAnsi="宋体" w:eastAsia="宋体" w:cs="宋体"/>
          <w:i w:val="0"/>
          <w:caps w:val="0"/>
          <w:color w:val="auto"/>
          <w:spacing w:val="0"/>
          <w:sz w:val="24"/>
          <w:szCs w:val="24"/>
          <w:shd w:val="clear" w:fill="FFFFFF"/>
          <w:lang w:val="en-US" w:eastAsia="zh-CN"/>
        </w:rPr>
        <w:t>4</w:t>
      </w:r>
      <w:r>
        <w:rPr>
          <w:rFonts w:hint="eastAsia" w:ascii="宋体" w:hAnsi="宋体" w:eastAsia="宋体" w:cs="宋体"/>
          <w:i w:val="0"/>
          <w:caps w:val="0"/>
          <w:color w:val="auto"/>
          <w:spacing w:val="0"/>
          <w:sz w:val="24"/>
          <w:szCs w:val="24"/>
          <w:shd w:val="clear" w:fill="FFFFFF"/>
        </w:rPr>
        <w:t>年度期末数不匹配的），均需</w:t>
      </w:r>
      <w:r>
        <w:rPr>
          <w:rFonts w:hint="eastAsia" w:ascii="宋体" w:hAnsi="宋体" w:eastAsia="宋体" w:cs="宋体"/>
          <w:b/>
          <w:bCs/>
          <w:i w:val="0"/>
          <w:caps w:val="0"/>
          <w:color w:val="auto"/>
          <w:spacing w:val="0"/>
          <w:sz w:val="24"/>
          <w:szCs w:val="24"/>
          <w:shd w:val="clear" w:fill="FFFFFF"/>
        </w:rPr>
        <w:t>在报表附注中说明调整原因</w:t>
      </w:r>
      <w:r>
        <w:rPr>
          <w:rFonts w:hint="eastAsia" w:ascii="宋体" w:hAnsi="宋体" w:eastAsia="宋体" w:cs="宋体"/>
          <w:i w:val="0"/>
          <w:caps w:val="0"/>
          <w:color w:val="auto"/>
          <w:spacing w:val="0"/>
          <w:sz w:val="24"/>
          <w:szCs w:val="24"/>
          <w:shd w:val="clear" w:fill="FFFFFF"/>
        </w:rPr>
        <w:t>。</w:t>
      </w:r>
      <w:bookmarkStart w:id="0" w:name="_GoBack"/>
      <w:bookmarkEnd w:id="0"/>
    </w:p>
    <w:p w14:paraId="43CB18D6">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31"/>
          <w:szCs w:val="31"/>
          <w:shd w:val="clear" w:fill="FFFFFF"/>
        </w:rPr>
        <w:t>第四部分</w:t>
      </w:r>
      <w:r>
        <w:rPr>
          <w:rStyle w:val="6"/>
          <w:rFonts w:hint="eastAsia" w:ascii="黑体" w:hAnsi="宋体" w:eastAsia="黑体" w:cs="黑体"/>
          <w:b/>
          <w:i w:val="0"/>
          <w:caps w:val="0"/>
          <w:color w:val="auto"/>
          <w:spacing w:val="0"/>
          <w:sz w:val="31"/>
          <w:szCs w:val="31"/>
          <w:shd w:val="clear" w:fill="FFFFFF"/>
          <w:lang w:val="en-US" w:eastAsia="zh-CN"/>
        </w:rPr>
        <w:t xml:space="preserve"> </w:t>
      </w:r>
      <w:r>
        <w:rPr>
          <w:rStyle w:val="6"/>
          <w:rFonts w:hint="eastAsia" w:ascii="黑体" w:hAnsi="宋体" w:eastAsia="黑体" w:cs="黑体"/>
          <w:b/>
          <w:i w:val="0"/>
          <w:caps w:val="0"/>
          <w:color w:val="auto"/>
          <w:spacing w:val="0"/>
          <w:sz w:val="31"/>
          <w:szCs w:val="31"/>
          <w:shd w:val="clear" w:fill="FFFFFF"/>
        </w:rPr>
        <w:t>年度工作总结、计划</w:t>
      </w:r>
    </w:p>
    <w:p w14:paraId="4155BBCA">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请填写本年度遵守法律法规和国家政策情况、履行登记手续情况、人员和机构变动情况、财务管理情况、开展承诺服务和信息公开活动情况、按照章程开展活动情况等。受系统限制，年度工作总结的字数为500—1000字，年度工作计划的字数为200—500字。</w:t>
      </w:r>
    </w:p>
    <w:p w14:paraId="6E06A4A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555"/>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8"/>
          <w:szCs w:val="28"/>
          <w:shd w:val="clear" w:fill="FFFFFF"/>
        </w:rPr>
        <w:t> </w:t>
      </w:r>
    </w:p>
    <w:p w14:paraId="6283FE51">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auto"/>
        <w:rPr>
          <w:rFonts w:hint="eastAsia" w:ascii="微软雅黑" w:hAnsi="微软雅黑" w:eastAsia="微软雅黑" w:cs="微软雅黑"/>
          <w:i w:val="0"/>
          <w:caps w:val="0"/>
          <w:color w:val="auto"/>
          <w:spacing w:val="0"/>
          <w:sz w:val="24"/>
          <w:szCs w:val="24"/>
        </w:rPr>
      </w:pPr>
      <w:r>
        <w:rPr>
          <w:rStyle w:val="6"/>
          <w:rFonts w:hint="eastAsia" w:ascii="黑体" w:hAnsi="宋体" w:eastAsia="黑体" w:cs="黑体"/>
          <w:b/>
          <w:i w:val="0"/>
          <w:caps w:val="0"/>
          <w:color w:val="auto"/>
          <w:spacing w:val="0"/>
          <w:sz w:val="31"/>
          <w:szCs w:val="31"/>
          <w:shd w:val="clear" w:fill="FFFFFF"/>
        </w:rPr>
        <w:t>第</w:t>
      </w:r>
      <w:r>
        <w:rPr>
          <w:rStyle w:val="6"/>
          <w:rFonts w:hint="eastAsia" w:ascii="黑体" w:hAnsi="宋体" w:eastAsia="黑体" w:cs="黑体"/>
          <w:b/>
          <w:i w:val="0"/>
          <w:caps w:val="0"/>
          <w:color w:val="auto"/>
          <w:spacing w:val="0"/>
          <w:sz w:val="31"/>
          <w:szCs w:val="31"/>
          <w:shd w:val="clear" w:fill="FFFFFF"/>
          <w:lang w:eastAsia="zh-CN"/>
        </w:rPr>
        <w:t>五</w:t>
      </w:r>
      <w:r>
        <w:rPr>
          <w:rStyle w:val="6"/>
          <w:rFonts w:hint="eastAsia" w:ascii="黑体" w:hAnsi="宋体" w:eastAsia="黑体" w:cs="黑体"/>
          <w:b/>
          <w:i w:val="0"/>
          <w:caps w:val="0"/>
          <w:color w:val="auto"/>
          <w:spacing w:val="0"/>
          <w:sz w:val="31"/>
          <w:szCs w:val="31"/>
          <w:shd w:val="clear" w:fill="FFFFFF"/>
        </w:rPr>
        <w:t>部分　联系方式</w:t>
      </w:r>
    </w:p>
    <w:p w14:paraId="16A3153E">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Style w:val="6"/>
          <w:rFonts w:hint="eastAsia" w:ascii="宋体" w:hAnsi="宋体" w:eastAsia="宋体" w:cs="宋体"/>
          <w:b/>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技术咨询热线：</w:t>
      </w:r>
      <w:r>
        <w:rPr>
          <w:rStyle w:val="6"/>
          <w:rFonts w:hint="eastAsia" w:ascii="宋体" w:hAnsi="宋体" w:eastAsia="宋体" w:cs="宋体"/>
          <w:b/>
          <w:i w:val="0"/>
          <w:caps w:val="0"/>
          <w:color w:val="auto"/>
          <w:spacing w:val="0"/>
          <w:sz w:val="24"/>
          <w:szCs w:val="24"/>
          <w:shd w:val="clear" w:fill="FFFFFF"/>
          <w:lang w:val="en-US" w:eastAsia="zh-CN"/>
        </w:rPr>
        <w:t>63237166、63237866</w:t>
      </w:r>
    </w:p>
    <w:p w14:paraId="43CCEA13">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Style w:val="6"/>
          <w:rFonts w:hint="default" w:ascii="宋体" w:hAnsi="宋体" w:eastAsia="宋体" w:cs="宋体"/>
          <w:b/>
          <w:bCs w:val="0"/>
          <w:i w:val="0"/>
          <w:caps w:val="0"/>
          <w:color w:val="auto"/>
          <w:spacing w:val="0"/>
          <w:sz w:val="24"/>
          <w:szCs w:val="24"/>
          <w:shd w:val="clear" w:fill="FFFFFF"/>
          <w:lang w:val="en-US" w:eastAsia="zh-CN"/>
        </w:rPr>
      </w:pPr>
      <w:r>
        <w:rPr>
          <w:rStyle w:val="6"/>
          <w:rFonts w:hint="eastAsia" w:ascii="宋体" w:hAnsi="宋体" w:eastAsia="宋体" w:cs="宋体"/>
          <w:b w:val="0"/>
          <w:bCs/>
          <w:i w:val="0"/>
          <w:caps w:val="0"/>
          <w:color w:val="auto"/>
          <w:spacing w:val="0"/>
          <w:sz w:val="24"/>
          <w:szCs w:val="24"/>
          <w:shd w:val="clear" w:fill="FFFFFF"/>
          <w:lang w:val="en-US" w:eastAsia="zh-CN"/>
        </w:rPr>
        <w:t>年检服务热线：</w:t>
      </w:r>
      <w:r>
        <w:rPr>
          <w:rStyle w:val="6"/>
          <w:rFonts w:hint="eastAsia" w:ascii="宋体" w:hAnsi="宋体" w:eastAsia="宋体" w:cs="宋体"/>
          <w:b/>
          <w:bCs w:val="0"/>
          <w:i w:val="0"/>
          <w:caps w:val="0"/>
          <w:color w:val="auto"/>
          <w:spacing w:val="0"/>
          <w:sz w:val="24"/>
          <w:szCs w:val="24"/>
          <w:shd w:val="clear" w:fill="FFFFFF"/>
          <w:lang w:val="en-US" w:eastAsia="zh-CN"/>
        </w:rPr>
        <w:t>23111725、23111726（3月1日—31日）；市级社会服务机构年检填报期间所涉问题请联系专管员</w:t>
      </w:r>
    </w:p>
    <w:p w14:paraId="0C2E1267">
      <w:pPr>
        <w:pStyle w:val="3"/>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法人一证通咨询电话：962600</w:t>
      </w:r>
    </w:p>
    <w:p w14:paraId="78AD210B">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D864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646E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F646E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E30FF"/>
    <w:multiLevelType w:val="singleLevel"/>
    <w:tmpl w:val="FA7E30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FFBCA"/>
    <w:rsid w:val="1B7D746D"/>
    <w:rsid w:val="3C93F935"/>
    <w:rsid w:val="3FDB2F68"/>
    <w:rsid w:val="5EEA918A"/>
    <w:rsid w:val="67F36E5B"/>
    <w:rsid w:val="6DF932DB"/>
    <w:rsid w:val="6ED2B599"/>
    <w:rsid w:val="74FFF386"/>
    <w:rsid w:val="75D7BE86"/>
    <w:rsid w:val="76D79B00"/>
    <w:rsid w:val="77F8DEAE"/>
    <w:rsid w:val="7EFF7D3D"/>
    <w:rsid w:val="7FFED6B1"/>
    <w:rsid w:val="A9FF1EFB"/>
    <w:rsid w:val="B2FE3241"/>
    <w:rsid w:val="B7AEAE75"/>
    <w:rsid w:val="BEBBEB52"/>
    <w:rsid w:val="CDFDB6BB"/>
    <w:rsid w:val="DDFD84B1"/>
    <w:rsid w:val="DF796D1A"/>
    <w:rsid w:val="EBFFAFE0"/>
    <w:rsid w:val="EBFFF68A"/>
    <w:rsid w:val="EFFE07C7"/>
    <w:rsid w:val="F3FFFBCA"/>
    <w:rsid w:val="F9B45DB8"/>
    <w:rsid w:val="FB3F053F"/>
    <w:rsid w:val="FCBA4D80"/>
    <w:rsid w:val="FDDFBD20"/>
    <w:rsid w:val="FEFAB98C"/>
    <w:rsid w:val="FF8787DB"/>
    <w:rsid w:val="FFBE8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48</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2024-02-25T02:31:00Z</dcterms:created>
  <dc:creator>uos</dc:creator>
  <cp:lastModifiedBy>沧烟云现</cp:lastModifiedBy>
  <cp:lastPrinted>2026-02-26T19:03:00Z</cp:lastPrinted>
  <dcterms:modified xsi:type="dcterms:W3CDTF">2026-02-27T16:03:29Z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0F87A29721852CADBAF59C6997909A16_43</vt:lpwstr>
  </property>
</Properties>
</file>