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98474767"/>
      </w:sdtPr>
      <w:sdtEndPr>
        <w:rPr>
          <w:rFonts w:ascii="宋体" w:eastAsia="宋体" w:hAnsi="宋体"/>
          <w:sz w:val="32"/>
          <w:szCs w:val="32"/>
        </w:rPr>
      </w:sdtEndPr>
      <w:sdtContent>
        <w:p w14:paraId="4D89E922" w14:textId="77777777" w:rsidR="00062A17" w:rsidRDefault="0000000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5C95FD9" wp14:editId="296EE8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组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矩形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作者"/>
                                    <w:id w:val="884141857"/>
                                    <w:text/>
                                  </w:sdtPr>
                                  <w:sdtContent>
                                    <w:p w14:paraId="317B297A" w14:textId="77777777" w:rsidR="00062A17" w:rsidRDefault="00000000">
                                      <w:pPr>
                                        <w:pStyle w:val="11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联系人: 刘修妍</w:t>
                                      </w:r>
                                    </w:p>
                                  </w:sdtContent>
                                </w:sdt>
                                <w:p w14:paraId="5CF2F3FA" w14:textId="10E1D32B" w:rsidR="00062A17" w:rsidRDefault="00000000">
                                  <w:pPr>
                                    <w:pStyle w:val="11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公司"/>
                                      <w:id w:val="922067218"/>
                                      <w:text/>
                                    </w:sdtPr>
                                    <w:sdtContent>
                                      <w:r w:rsidR="00FF4F24" w:rsidRPr="00FF4F24">
                                        <w:rPr>
                                          <w:rFonts w:hint="eastAsia"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电  话：</w:t>
                                      </w:r>
                                      <w:r w:rsidR="00FF4F24" w:rsidRPr="00FF4F24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021</w:t>
                                      </w:r>
                                      <w:r w:rsidR="00FF4F24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  <w:r w:rsidR="00FF4F24" w:rsidRPr="00FF4F24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62955369</w:t>
                                      </w:r>
                                    </w:sdtContent>
                                  </w:sdt>
                                  <w:r w:rsidR="00FF4F24">
                                    <w:rPr>
                                      <w:caps/>
                                      <w:color w:val="FFFFFF" w:themeColor="background1"/>
                                      <w:lang w:val="zh-C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noAutofit/>
                            </wps:bodyPr>
                          </wps:wsp>
                          <wps:wsp>
                            <wps:cNvPr id="122" name="文本框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标题"/>
                                    <w:id w:val="477040728"/>
                                    <w:text/>
                                  </w:sdtPr>
                                  <w:sdtContent>
                                    <w:p w14:paraId="1B1B8D0F" w14:textId="77777777" w:rsidR="00062A17" w:rsidRDefault="00000000">
                                      <w:pPr>
                                        <w:pStyle w:val="11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福祉大赛赛务手册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48"/>
                                      <w:szCs w:val="48"/>
                                    </w:rPr>
                                    <w:alias w:val="副标题"/>
                                    <w:id w:val="157346227"/>
                                    <w:text/>
                                  </w:sdtPr>
                                  <w:sdtContent>
                                    <w:p w14:paraId="0AFF3392" w14:textId="77777777" w:rsidR="00062A17" w:rsidRDefault="00000000">
                                      <w:pPr>
                                        <w:pStyle w:val="11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aps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t>创新产品组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5C95FD9" id="组 119" o:spid="_x0000_s1026" style="position:absolute;left:0;text-align:left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">
                    <v:rect id="矩形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" fillcolor="#7f7f7f [1612]" stroked="f" strokeweight="1pt"/>
                    <v:rect id="矩形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作者"/>
                              <w:id w:val="884141857"/>
                              <w:text/>
                            </w:sdtPr>
                            <w:sdtContent>
                              <w:p w14:paraId="317B297A" w14:textId="77777777" w:rsidR="00062A17" w:rsidRDefault="00000000">
                                <w:pPr>
                                  <w:pStyle w:val="11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联系人: 刘修妍</w:t>
                                </w:r>
                              </w:p>
                            </w:sdtContent>
                          </w:sdt>
                          <w:p w14:paraId="5CF2F3FA" w14:textId="10E1D32B" w:rsidR="00062A17" w:rsidRDefault="00000000">
                            <w:pPr>
                              <w:pStyle w:val="11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公司"/>
                                <w:id w:val="922067218"/>
                                <w:text/>
                              </w:sdtPr>
                              <w:sdtContent>
                                <w:r w:rsidR="00FF4F24" w:rsidRPr="00FF4F24">
                                  <w:rPr>
                                    <w:rFonts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电  话：</w:t>
                                </w:r>
                                <w:r w:rsidR="00FF4F24" w:rsidRPr="00FF4F2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021</w:t>
                                </w:r>
                                <w:r w:rsidR="00FF4F2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FF4F24" w:rsidRPr="00FF4F24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62955369</w:t>
                                </w:r>
                              </w:sdtContent>
                            </w:sdt>
                            <w:r w:rsidR="00FF4F24">
                              <w:rPr>
                                <w:caps/>
                                <w:color w:val="FFFFFF" w:themeColor="background1"/>
                                <w:lang w:val="zh-C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标题"/>
                              <w:id w:val="477040728"/>
                              <w:text/>
                            </w:sdtPr>
                            <w:sdtContent>
                              <w:p w14:paraId="1B1B8D0F" w14:textId="77777777" w:rsidR="00062A17" w:rsidRDefault="00000000">
                                <w:pPr>
                                  <w:pStyle w:val="11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福祉大赛</w:t>
                                </w: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赛务</w:t>
                                </w:r>
                                <w:proofErr w:type="gram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手册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48"/>
                                <w:szCs w:val="48"/>
                              </w:rPr>
                              <w:alias w:val="副标题"/>
                              <w:id w:val="157346227"/>
                              <w:text/>
                            </w:sdtPr>
                            <w:sdtContent>
                              <w:p w14:paraId="0AFF3392" w14:textId="77777777" w:rsidR="00062A17" w:rsidRDefault="00000000">
                                <w:pPr>
                                  <w:pStyle w:val="11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caps/>
                                    <w:color w:val="44546A" w:themeColor="text2"/>
                                    <w:sz w:val="48"/>
                                    <w:szCs w:val="48"/>
                                  </w:rPr>
                                  <w:t>创新产品组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EC1A6ED" w14:textId="77777777" w:rsidR="00062A17" w:rsidRDefault="00000000">
          <w:pPr>
            <w:widowControl/>
            <w:jc w:val="left"/>
            <w:rPr>
              <w:rFonts w:ascii="宋体" w:eastAsia="宋体" w:hAnsi="宋体"/>
              <w:sz w:val="32"/>
              <w:szCs w:val="32"/>
            </w:rPr>
          </w:pPr>
          <w:r>
            <w:rPr>
              <w:rFonts w:ascii="宋体" w:eastAsia="宋体" w:hAnsi="宋体"/>
              <w:sz w:val="32"/>
              <w:szCs w:val="3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kern w:val="2"/>
          <w:sz w:val="40"/>
          <w:szCs w:val="40"/>
          <w:lang w:val="zh-CN"/>
        </w:rPr>
        <w:id w:val="1342738941"/>
      </w:sdtPr>
      <w:sdtEndPr>
        <w:rPr>
          <w:b/>
          <w:bCs/>
          <w:sz w:val="21"/>
          <w:szCs w:val="22"/>
        </w:rPr>
      </w:sdtEndPr>
      <w:sdtContent>
        <w:p w14:paraId="262DA951" w14:textId="77777777" w:rsidR="00062A17" w:rsidRDefault="00000000">
          <w:pPr>
            <w:pStyle w:val="TOC10"/>
            <w:spacing w:line="600" w:lineRule="auto"/>
            <w:rPr>
              <w:sz w:val="40"/>
              <w:szCs w:val="40"/>
            </w:rPr>
          </w:pPr>
          <w:r>
            <w:rPr>
              <w:sz w:val="40"/>
              <w:szCs w:val="40"/>
              <w:lang w:val="zh-CN"/>
            </w:rPr>
            <w:t>目录</w:t>
          </w:r>
        </w:p>
        <w:p w14:paraId="40C54C63" w14:textId="77777777" w:rsidR="00062A17" w:rsidRDefault="00000000">
          <w:pPr>
            <w:pStyle w:val="TOC1"/>
            <w:tabs>
              <w:tab w:val="left" w:pos="840"/>
              <w:tab w:val="right" w:leader="dot" w:pos="8296"/>
            </w:tabs>
            <w:spacing w:line="600" w:lineRule="auto"/>
            <w:rPr>
              <w:rFonts w:cstheme="minorBidi"/>
              <w:kern w:val="2"/>
              <w:sz w:val="24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93669407" w:history="1">
            <w:r>
              <w:rPr>
                <w:rStyle w:val="a7"/>
                <w:sz w:val="28"/>
                <w:szCs w:val="28"/>
              </w:rPr>
              <w:t>一、</w:t>
            </w:r>
            <w:r>
              <w:rPr>
                <w:rFonts w:cstheme="minorBidi"/>
                <w:kern w:val="2"/>
                <w:sz w:val="24"/>
                <w:szCs w:val="28"/>
              </w:rPr>
              <w:tab/>
            </w:r>
            <w:r>
              <w:rPr>
                <w:rStyle w:val="a7"/>
                <w:sz w:val="28"/>
                <w:szCs w:val="28"/>
              </w:rPr>
              <w:t>参赛时间表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_Toc93669407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14:paraId="6C104223" w14:textId="77777777" w:rsidR="00062A17" w:rsidRDefault="00000000">
          <w:pPr>
            <w:pStyle w:val="TOC1"/>
            <w:tabs>
              <w:tab w:val="left" w:pos="840"/>
              <w:tab w:val="right" w:leader="dot" w:pos="8296"/>
            </w:tabs>
            <w:spacing w:line="600" w:lineRule="auto"/>
            <w:rPr>
              <w:rFonts w:cstheme="minorBidi"/>
              <w:kern w:val="2"/>
              <w:sz w:val="24"/>
              <w:szCs w:val="28"/>
            </w:rPr>
          </w:pPr>
          <w:hyperlink w:anchor="_Toc93669408" w:history="1">
            <w:r>
              <w:rPr>
                <w:rStyle w:val="a7"/>
                <w:sz w:val="28"/>
                <w:szCs w:val="28"/>
              </w:rPr>
              <w:t>二、</w:t>
            </w:r>
            <w:r>
              <w:rPr>
                <w:rFonts w:cstheme="minorBidi"/>
                <w:kern w:val="2"/>
                <w:sz w:val="24"/>
                <w:szCs w:val="28"/>
              </w:rPr>
              <w:tab/>
            </w:r>
            <w:r>
              <w:rPr>
                <w:rStyle w:val="a7"/>
                <w:sz w:val="28"/>
                <w:szCs w:val="28"/>
              </w:rPr>
              <w:t>参赛单位及产品要求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_Toc93669408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14:paraId="46C62031" w14:textId="77777777" w:rsidR="00062A17" w:rsidRDefault="00000000">
          <w:pPr>
            <w:pStyle w:val="TOC1"/>
            <w:tabs>
              <w:tab w:val="left" w:pos="840"/>
              <w:tab w:val="right" w:leader="dot" w:pos="8296"/>
            </w:tabs>
            <w:spacing w:line="600" w:lineRule="auto"/>
            <w:rPr>
              <w:rFonts w:cstheme="minorBidi"/>
              <w:kern w:val="2"/>
              <w:sz w:val="24"/>
              <w:szCs w:val="28"/>
            </w:rPr>
          </w:pPr>
          <w:hyperlink w:anchor="_Toc93669409" w:history="1">
            <w:r>
              <w:rPr>
                <w:rStyle w:val="a7"/>
                <w:sz w:val="28"/>
                <w:szCs w:val="28"/>
              </w:rPr>
              <w:t>三、</w:t>
            </w:r>
            <w:r>
              <w:rPr>
                <w:rFonts w:cstheme="minorBidi"/>
                <w:kern w:val="2"/>
                <w:sz w:val="24"/>
                <w:szCs w:val="28"/>
              </w:rPr>
              <w:tab/>
            </w:r>
            <w:r>
              <w:rPr>
                <w:rStyle w:val="a7"/>
                <w:sz w:val="28"/>
                <w:szCs w:val="28"/>
              </w:rPr>
              <w:t>产品评审标准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_Toc93669409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14:paraId="39CDCBCC" w14:textId="77777777" w:rsidR="00062A17" w:rsidRDefault="00000000">
          <w:pPr>
            <w:pStyle w:val="TOC1"/>
            <w:tabs>
              <w:tab w:val="left" w:pos="840"/>
              <w:tab w:val="right" w:leader="dot" w:pos="8296"/>
            </w:tabs>
            <w:spacing w:line="600" w:lineRule="auto"/>
            <w:rPr>
              <w:rFonts w:cstheme="minorBidi"/>
              <w:kern w:val="2"/>
              <w:sz w:val="24"/>
              <w:szCs w:val="28"/>
            </w:rPr>
          </w:pPr>
          <w:hyperlink w:anchor="_Toc93669410" w:history="1">
            <w:r>
              <w:rPr>
                <w:rStyle w:val="a7"/>
                <w:sz w:val="28"/>
                <w:szCs w:val="28"/>
              </w:rPr>
              <w:t>四、</w:t>
            </w:r>
            <w:r>
              <w:rPr>
                <w:rFonts w:cstheme="minorBidi"/>
                <w:kern w:val="2"/>
                <w:sz w:val="24"/>
                <w:szCs w:val="28"/>
              </w:rPr>
              <w:tab/>
            </w:r>
            <w:r>
              <w:rPr>
                <w:rStyle w:val="a7"/>
                <w:sz w:val="28"/>
                <w:szCs w:val="28"/>
              </w:rPr>
              <w:t>赛制及评审流程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_Toc93669410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14:paraId="27101C57" w14:textId="77777777" w:rsidR="00062A17" w:rsidRDefault="00000000">
          <w:pPr>
            <w:pStyle w:val="TOC1"/>
            <w:tabs>
              <w:tab w:val="left" w:pos="840"/>
              <w:tab w:val="right" w:leader="dot" w:pos="8296"/>
            </w:tabs>
            <w:spacing w:line="600" w:lineRule="auto"/>
            <w:rPr>
              <w:rFonts w:cstheme="minorBidi"/>
              <w:kern w:val="2"/>
              <w:sz w:val="24"/>
              <w:szCs w:val="28"/>
            </w:rPr>
          </w:pPr>
          <w:hyperlink w:anchor="_Toc93669411" w:history="1">
            <w:r>
              <w:rPr>
                <w:rStyle w:val="a7"/>
                <w:sz w:val="28"/>
                <w:szCs w:val="28"/>
              </w:rPr>
              <w:t>五、</w:t>
            </w:r>
            <w:r>
              <w:rPr>
                <w:rFonts w:cstheme="minorBidi"/>
                <w:kern w:val="2"/>
                <w:sz w:val="24"/>
                <w:szCs w:val="28"/>
              </w:rPr>
              <w:tab/>
            </w:r>
            <w:r>
              <w:rPr>
                <w:rStyle w:val="a7"/>
                <w:sz w:val="28"/>
                <w:szCs w:val="28"/>
              </w:rPr>
              <w:t>报名方式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PAGEREF _Toc93669411 \h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hyperlink>
        </w:p>
        <w:p w14:paraId="301BF72B" w14:textId="77777777" w:rsidR="00062A17" w:rsidRDefault="00000000">
          <w:pPr>
            <w:spacing w:line="600" w:lineRule="auto"/>
          </w:pPr>
          <w:r>
            <w:rPr>
              <w:b/>
              <w:bCs/>
              <w:sz w:val="24"/>
              <w:szCs w:val="28"/>
              <w:lang w:val="zh-CN"/>
            </w:rPr>
            <w:fldChar w:fldCharType="end"/>
          </w:r>
        </w:p>
      </w:sdtContent>
    </w:sdt>
    <w:p w14:paraId="3BE603FD" w14:textId="77777777" w:rsidR="00062A17" w:rsidRDefault="00000000">
      <w:pPr>
        <w:widowControl/>
        <w:jc w:val="left"/>
      </w:pPr>
      <w:r>
        <w:br w:type="page"/>
      </w:r>
    </w:p>
    <w:p w14:paraId="0233D2D0" w14:textId="77777777" w:rsidR="00062A17" w:rsidRDefault="00000000">
      <w:pPr>
        <w:pStyle w:val="1"/>
        <w:numPr>
          <w:ilvl w:val="0"/>
          <w:numId w:val="1"/>
        </w:numPr>
        <w:spacing w:before="0" w:line="560" w:lineRule="exact"/>
        <w:rPr>
          <w:sz w:val="28"/>
          <w:szCs w:val="28"/>
        </w:rPr>
      </w:pPr>
      <w:bookmarkStart w:id="0" w:name="_Toc93669407"/>
      <w:r>
        <w:rPr>
          <w:rFonts w:hint="eastAsia"/>
          <w:sz w:val="28"/>
          <w:szCs w:val="28"/>
        </w:rPr>
        <w:lastRenderedPageBreak/>
        <w:t>参赛时间表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062A17" w14:paraId="52BD62DC" w14:textId="77777777">
        <w:trPr>
          <w:trHeight w:val="907"/>
        </w:trPr>
        <w:tc>
          <w:tcPr>
            <w:tcW w:w="2689" w:type="dxa"/>
            <w:vAlign w:val="center"/>
          </w:tcPr>
          <w:p w14:paraId="192B1722" w14:textId="77777777" w:rsidR="00062A17" w:rsidRDefault="0000000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截止时间</w:t>
            </w:r>
          </w:p>
        </w:tc>
        <w:tc>
          <w:tcPr>
            <w:tcW w:w="5528" w:type="dxa"/>
            <w:vAlign w:val="center"/>
          </w:tcPr>
          <w:p w14:paraId="25233538" w14:textId="77777777" w:rsidR="00062A17" w:rsidRDefault="0000000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参赛任务</w:t>
            </w:r>
          </w:p>
        </w:tc>
      </w:tr>
      <w:tr w:rsidR="00062A17" w14:paraId="284C02E0" w14:textId="77777777">
        <w:trPr>
          <w:trHeight w:val="907"/>
        </w:trPr>
        <w:tc>
          <w:tcPr>
            <w:tcW w:w="2689" w:type="dxa"/>
            <w:vAlign w:val="center"/>
          </w:tcPr>
          <w:p w14:paraId="468670A2" w14:textId="5DB7787E" w:rsidR="00062A17" w:rsidRDefault="00DC3A55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  <w:r w:rsidR="00000000">
              <w:rPr>
                <w:rFonts w:ascii="宋体" w:eastAsia="宋体" w:hAnsi="宋体" w:cs="宋体" w:hint="eastAsia"/>
                <w:sz w:val="24"/>
              </w:rPr>
              <w:t>月3</w:t>
            </w:r>
            <w:r>
              <w:rPr>
                <w:rFonts w:ascii="宋体" w:eastAsia="宋体" w:hAnsi="宋体" w:cs="宋体"/>
                <w:sz w:val="24"/>
              </w:rPr>
              <w:t>0</w:t>
            </w:r>
            <w:r w:rsidR="00000000">
              <w:rPr>
                <w:rFonts w:ascii="宋体" w:eastAsia="宋体" w:hAnsi="宋体" w:cs="宋体" w:hint="eastAsia"/>
                <w:sz w:val="24"/>
              </w:rPr>
              <w:t>日</w:t>
            </w:r>
            <w:r w:rsidR="003D09C4">
              <w:rPr>
                <w:rFonts w:ascii="宋体" w:eastAsia="宋体" w:hAnsi="宋体" w:cs="宋体" w:hint="eastAsia"/>
                <w:sz w:val="24"/>
              </w:rPr>
              <w:t>前</w:t>
            </w:r>
          </w:p>
        </w:tc>
        <w:tc>
          <w:tcPr>
            <w:tcW w:w="5528" w:type="dxa"/>
            <w:vAlign w:val="center"/>
          </w:tcPr>
          <w:p w14:paraId="2E9BC11B" w14:textId="4E73C343" w:rsidR="00062A17" w:rsidRDefault="00637477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按公告</w:t>
            </w:r>
            <w:r w:rsidR="00DE0940">
              <w:rPr>
                <w:rFonts w:ascii="宋体" w:eastAsia="宋体" w:hAnsi="宋体" w:hint="eastAsia"/>
                <w:sz w:val="24"/>
                <w:szCs w:val="24"/>
              </w:rPr>
              <w:t>及本赛务手册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提交报名材料</w:t>
            </w:r>
          </w:p>
        </w:tc>
      </w:tr>
      <w:tr w:rsidR="00062A17" w14:paraId="0271E974" w14:textId="77777777">
        <w:trPr>
          <w:trHeight w:val="907"/>
        </w:trPr>
        <w:tc>
          <w:tcPr>
            <w:tcW w:w="2689" w:type="dxa"/>
            <w:vAlign w:val="center"/>
          </w:tcPr>
          <w:p w14:paraId="07170B98" w14:textId="1F46EF69" w:rsidR="00062A17" w:rsidRDefault="00DC3A55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  <w:r w:rsidR="009E7DBA"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中旬</w:t>
            </w:r>
          </w:p>
        </w:tc>
        <w:tc>
          <w:tcPr>
            <w:tcW w:w="5528" w:type="dxa"/>
            <w:vAlign w:val="center"/>
          </w:tcPr>
          <w:p w14:paraId="1A246CE2" w14:textId="77777777" w:rsidR="00062A17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初赛：以专家评审的形式进行，参赛者不需到场；入围名单在</w:t>
            </w:r>
            <w:r>
              <w:rPr>
                <w:rFonts w:ascii="宋体" w:eastAsia="宋体" w:hAnsi="宋体" w:cs="宋体" w:hint="eastAsia"/>
                <w:sz w:val="24"/>
              </w:rPr>
              <w:t>上海市民政局官网、官微以及上海市养老服务平台进行公布。</w:t>
            </w:r>
          </w:p>
        </w:tc>
      </w:tr>
      <w:tr w:rsidR="00062A17" w14:paraId="76E281EB" w14:textId="77777777">
        <w:trPr>
          <w:trHeight w:val="907"/>
        </w:trPr>
        <w:tc>
          <w:tcPr>
            <w:tcW w:w="2689" w:type="dxa"/>
            <w:vAlign w:val="center"/>
          </w:tcPr>
          <w:p w14:paraId="6715C854" w14:textId="58A1F0C7" w:rsidR="00062A17" w:rsidRDefault="00DC3A55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 w:rsidR="009E7DBA"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上旬</w:t>
            </w:r>
          </w:p>
        </w:tc>
        <w:tc>
          <w:tcPr>
            <w:tcW w:w="5528" w:type="dxa"/>
            <w:vAlign w:val="center"/>
          </w:tcPr>
          <w:p w14:paraId="49B31968" w14:textId="625C9652" w:rsidR="00062A17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决赛：入围产品现场答辩，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根据组委会通知参加决赛答辩，常规需要准备PPT、视频等材料，建议带实物产品参加。</w:t>
            </w:r>
          </w:p>
        </w:tc>
      </w:tr>
      <w:tr w:rsidR="00062A17" w14:paraId="0934889B" w14:textId="77777777">
        <w:trPr>
          <w:trHeight w:val="907"/>
        </w:trPr>
        <w:tc>
          <w:tcPr>
            <w:tcW w:w="2689" w:type="dxa"/>
            <w:vAlign w:val="center"/>
          </w:tcPr>
          <w:p w14:paraId="0BED1828" w14:textId="0846E9CC" w:rsidR="00062A17" w:rsidRDefault="00D13951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="009E7DBA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DC3A55">
              <w:rPr>
                <w:rFonts w:ascii="宋体" w:eastAsia="宋体" w:hAnsi="宋体" w:cs="宋体" w:hint="eastAsia"/>
                <w:sz w:val="24"/>
                <w:szCs w:val="24"/>
              </w:rPr>
              <w:t>中下旬</w:t>
            </w:r>
          </w:p>
        </w:tc>
        <w:tc>
          <w:tcPr>
            <w:tcW w:w="5528" w:type="dxa"/>
            <w:vAlign w:val="center"/>
          </w:tcPr>
          <w:p w14:paraId="21C477CC" w14:textId="0F0F6EFB" w:rsidR="00062A17" w:rsidRDefault="00000000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保持与组委会的沟通，组委会将逐步落实相关扶持政策</w:t>
            </w:r>
            <w:r w:rsidR="009E7DBA">
              <w:rPr>
                <w:rFonts w:ascii="宋体" w:eastAsia="宋体" w:hAnsi="宋体" w:cs="宋体" w:hint="eastAsia"/>
                <w:sz w:val="24"/>
                <w:szCs w:val="24"/>
              </w:rPr>
              <w:t>，并举办颁奖典礼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</w:tbl>
    <w:p w14:paraId="3F695E54" w14:textId="77777777" w:rsidR="00062A17" w:rsidRDefault="00000000">
      <w:pPr>
        <w:spacing w:line="560" w:lineRule="exac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注：具体安排以组委会通知为准</w:t>
      </w:r>
    </w:p>
    <w:p w14:paraId="485482F3" w14:textId="77777777" w:rsidR="00062A17" w:rsidRDefault="00062A17">
      <w:pPr>
        <w:spacing w:line="560" w:lineRule="exact"/>
        <w:rPr>
          <w:rFonts w:ascii="宋体" w:eastAsia="宋体" w:hAnsi="宋体"/>
          <w:sz w:val="24"/>
          <w:szCs w:val="28"/>
        </w:rPr>
      </w:pPr>
    </w:p>
    <w:p w14:paraId="6D307439" w14:textId="77777777" w:rsidR="00062A17" w:rsidRDefault="00000000">
      <w:pPr>
        <w:pStyle w:val="1"/>
        <w:numPr>
          <w:ilvl w:val="0"/>
          <w:numId w:val="1"/>
        </w:numPr>
        <w:spacing w:before="0" w:after="0" w:line="560" w:lineRule="exact"/>
        <w:rPr>
          <w:sz w:val="28"/>
          <w:szCs w:val="28"/>
        </w:rPr>
      </w:pPr>
      <w:bookmarkStart w:id="1" w:name="_Toc93669408"/>
      <w:r>
        <w:rPr>
          <w:rFonts w:hint="eastAsia"/>
          <w:sz w:val="28"/>
          <w:szCs w:val="28"/>
        </w:rPr>
        <w:t>参赛单位及产品要求</w:t>
      </w:r>
      <w:bookmarkEnd w:id="1"/>
    </w:p>
    <w:p w14:paraId="76E7A7A3" w14:textId="77777777" w:rsidR="00062A17" w:rsidRDefault="00000000">
      <w:pPr>
        <w:pStyle w:val="12"/>
        <w:numPr>
          <w:ilvl w:val="0"/>
          <w:numId w:val="2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创新产品组主要面向从事养老福祉产业的</w:t>
      </w:r>
      <w:r>
        <w:rPr>
          <w:rFonts w:ascii="宋体" w:eastAsia="宋体" w:hAnsi="宋体" w:hint="eastAsia"/>
          <w:b/>
          <w:bCs/>
          <w:color w:val="FF0000"/>
          <w:sz w:val="24"/>
          <w:szCs w:val="28"/>
        </w:rPr>
        <w:t>企事业单位</w:t>
      </w:r>
      <w:r>
        <w:rPr>
          <w:rFonts w:ascii="宋体" w:eastAsia="宋体" w:hAnsi="宋体" w:hint="eastAsia"/>
          <w:sz w:val="24"/>
          <w:szCs w:val="28"/>
        </w:rPr>
        <w:t>、</w:t>
      </w:r>
      <w:r>
        <w:rPr>
          <w:rFonts w:ascii="宋体" w:eastAsia="宋体" w:hAnsi="宋体" w:hint="eastAsia"/>
          <w:b/>
          <w:bCs/>
          <w:color w:val="FF0000"/>
          <w:sz w:val="24"/>
          <w:szCs w:val="28"/>
        </w:rPr>
        <w:t>社会组织</w:t>
      </w:r>
      <w:r>
        <w:rPr>
          <w:rFonts w:ascii="宋体" w:eastAsia="宋体" w:hAnsi="宋体" w:hint="eastAsia"/>
          <w:sz w:val="24"/>
          <w:szCs w:val="28"/>
        </w:rPr>
        <w:t>等法人主体，重点征集各类创新产品及解决方案。</w:t>
      </w:r>
    </w:p>
    <w:p w14:paraId="30171F03" w14:textId="77777777" w:rsidR="00062A17" w:rsidRDefault="00000000">
      <w:pPr>
        <w:pStyle w:val="12"/>
        <w:numPr>
          <w:ilvl w:val="0"/>
          <w:numId w:val="2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参赛产品需要研发成熟，仍在概念、研发、小试阶段的产品不在本组参赛范围内。如若不能判断的，可以“是否能够立刻投放市场”为判断标准。</w:t>
      </w:r>
    </w:p>
    <w:p w14:paraId="020D873E" w14:textId="77777777" w:rsidR="00062A17" w:rsidRDefault="00000000">
      <w:pPr>
        <w:pStyle w:val="12"/>
        <w:numPr>
          <w:ilvl w:val="0"/>
          <w:numId w:val="2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本组重点征集康复辅助、智慧养老、适老化家居三大类别的产品。</w:t>
      </w:r>
    </w:p>
    <w:p w14:paraId="5C09FE22" w14:textId="77777777" w:rsidR="00062A17" w:rsidRDefault="00000000">
      <w:pPr>
        <w:spacing w:line="560" w:lineRule="exact"/>
        <w:ind w:firstLineChars="200" w:firstLine="482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康复辅助：</w:t>
      </w:r>
      <w:r>
        <w:rPr>
          <w:rFonts w:ascii="宋体" w:eastAsia="宋体" w:hAnsi="宋体" w:hint="eastAsia"/>
          <w:sz w:val="24"/>
          <w:szCs w:val="28"/>
        </w:rPr>
        <w:t>以替代、补偿、辅助老年人生活为目的，适用于养老、护理场景的各类康复护理用品、医疗辅助用具、生活辅助用具等；</w:t>
      </w:r>
    </w:p>
    <w:p w14:paraId="0667496E" w14:textId="77777777" w:rsidR="00062A17" w:rsidRDefault="00000000">
      <w:pPr>
        <w:spacing w:line="560" w:lineRule="exact"/>
        <w:ind w:firstLineChars="200" w:firstLine="482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智慧养老：</w:t>
      </w:r>
      <w:r>
        <w:rPr>
          <w:rFonts w:ascii="宋体" w:eastAsia="宋体" w:hAnsi="宋体" w:hint="eastAsia"/>
          <w:sz w:val="24"/>
          <w:szCs w:val="28"/>
        </w:rPr>
        <w:t>以信息化技术为支撑的各类养老设备、平台、成套解决方案等，</w:t>
      </w:r>
      <w:r>
        <w:rPr>
          <w:rFonts w:ascii="宋体" w:eastAsia="宋体" w:hAnsi="宋体" w:hint="eastAsia"/>
          <w:sz w:val="24"/>
          <w:szCs w:val="28"/>
        </w:rPr>
        <w:lastRenderedPageBreak/>
        <w:t>尤其是上海市智慧养老应用场景提出的安全防护、照护服务、健康服务、情感关爱4大类别；</w:t>
      </w:r>
    </w:p>
    <w:p w14:paraId="4378BABB" w14:textId="77777777" w:rsidR="00062A17" w:rsidRDefault="00000000">
      <w:pPr>
        <w:spacing w:line="560" w:lineRule="exact"/>
        <w:ind w:firstLineChars="200" w:firstLine="482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空间设计：</w:t>
      </w:r>
      <w:r>
        <w:rPr>
          <w:rFonts w:ascii="宋体" w:eastAsia="宋体" w:hAnsi="宋体" w:hint="eastAsia"/>
          <w:sz w:val="24"/>
          <w:szCs w:val="28"/>
        </w:rPr>
        <w:t>老年人所处居室环境的空间设计及所需的各类产品，包括但不限于成套设计方案或单独的家具、板材、卫浴等产品设计。</w:t>
      </w:r>
    </w:p>
    <w:p w14:paraId="09A07380" w14:textId="77777777" w:rsidR="00062A17" w:rsidRDefault="00062A17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14:paraId="6B7BA7A0" w14:textId="77777777" w:rsidR="00062A17" w:rsidRDefault="00000000">
      <w:pPr>
        <w:pStyle w:val="1"/>
        <w:numPr>
          <w:ilvl w:val="0"/>
          <w:numId w:val="1"/>
        </w:numPr>
        <w:spacing w:before="0" w:after="0" w:line="560" w:lineRule="exact"/>
        <w:rPr>
          <w:sz w:val="28"/>
          <w:szCs w:val="28"/>
        </w:rPr>
      </w:pPr>
      <w:bookmarkStart w:id="2" w:name="_Toc93669409"/>
      <w:r>
        <w:rPr>
          <w:rFonts w:hint="eastAsia"/>
          <w:sz w:val="28"/>
          <w:szCs w:val="28"/>
        </w:rPr>
        <w:t>产品</w:t>
      </w:r>
      <w:bookmarkStart w:id="3" w:name="_Hlk92447234"/>
      <w:r>
        <w:rPr>
          <w:rFonts w:hint="eastAsia"/>
          <w:sz w:val="28"/>
          <w:szCs w:val="28"/>
        </w:rPr>
        <w:t>评审标准</w:t>
      </w:r>
      <w:bookmarkEnd w:id="2"/>
      <w:bookmarkEnd w:id="3"/>
    </w:p>
    <w:p w14:paraId="01DA92D3" w14:textId="77777777" w:rsidR="00062A17" w:rsidRDefault="00000000">
      <w:pPr>
        <w:spacing w:line="56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评审工作主要从以下三个层面来评审：</w:t>
      </w:r>
    </w:p>
    <w:p w14:paraId="393F5922" w14:textId="77777777" w:rsidR="00062A17" w:rsidRDefault="00000000">
      <w:pPr>
        <w:pStyle w:val="12"/>
        <w:numPr>
          <w:ilvl w:val="0"/>
          <w:numId w:val="3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创新性：</w:t>
      </w:r>
      <w:r>
        <w:rPr>
          <w:rFonts w:ascii="宋体" w:eastAsia="宋体" w:hAnsi="宋体" w:hint="eastAsia"/>
          <w:sz w:val="24"/>
          <w:szCs w:val="28"/>
        </w:rPr>
        <w:t>产品在功能设计、技术应用、性能提升等方面相较于同类产品是否具有创新性；</w:t>
      </w:r>
    </w:p>
    <w:p w14:paraId="4E4B34D6" w14:textId="77777777" w:rsidR="00062A17" w:rsidRDefault="00000000">
      <w:pPr>
        <w:pStyle w:val="12"/>
        <w:numPr>
          <w:ilvl w:val="0"/>
          <w:numId w:val="3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实用性：</w:t>
      </w:r>
      <w:r>
        <w:rPr>
          <w:rFonts w:ascii="宋体" w:eastAsia="宋体" w:hAnsi="宋体" w:hint="eastAsia"/>
          <w:sz w:val="24"/>
          <w:szCs w:val="28"/>
        </w:rPr>
        <w:t>产品在操作使用、环境兼容、解决实际问题等方面是否具有实用性；</w:t>
      </w:r>
    </w:p>
    <w:p w14:paraId="3636CB29" w14:textId="77777777" w:rsidR="00062A17" w:rsidRDefault="00000000">
      <w:pPr>
        <w:pStyle w:val="12"/>
        <w:numPr>
          <w:ilvl w:val="0"/>
          <w:numId w:val="3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社会价值：</w:t>
      </w:r>
      <w:r>
        <w:rPr>
          <w:rFonts w:ascii="宋体" w:eastAsia="宋体" w:hAnsi="宋体" w:hint="eastAsia"/>
          <w:sz w:val="24"/>
          <w:szCs w:val="28"/>
        </w:rPr>
        <w:t>从产品所解决问题的迫切性、普遍性，解决方案的可推广性等方面考量其社会价值。</w:t>
      </w:r>
    </w:p>
    <w:p w14:paraId="6F1CC06E" w14:textId="77777777" w:rsidR="00062A17" w:rsidRDefault="00062A17">
      <w:pPr>
        <w:pStyle w:val="12"/>
        <w:spacing w:line="560" w:lineRule="exact"/>
        <w:ind w:left="426" w:firstLineChars="0" w:firstLine="0"/>
        <w:rPr>
          <w:rFonts w:ascii="宋体" w:eastAsia="宋体" w:hAnsi="宋体"/>
          <w:sz w:val="24"/>
          <w:szCs w:val="28"/>
        </w:rPr>
      </w:pPr>
    </w:p>
    <w:p w14:paraId="3D0F2250" w14:textId="77777777" w:rsidR="00062A17" w:rsidRDefault="00000000">
      <w:pPr>
        <w:pStyle w:val="1"/>
        <w:numPr>
          <w:ilvl w:val="0"/>
          <w:numId w:val="1"/>
        </w:numPr>
        <w:spacing w:before="0" w:after="0" w:line="560" w:lineRule="exact"/>
        <w:rPr>
          <w:sz w:val="28"/>
          <w:szCs w:val="28"/>
        </w:rPr>
      </w:pPr>
      <w:bookmarkStart w:id="4" w:name="_Toc93669410"/>
      <w:r>
        <w:rPr>
          <w:rFonts w:hint="eastAsia"/>
          <w:sz w:val="28"/>
          <w:szCs w:val="28"/>
        </w:rPr>
        <w:t>赛制及评审流程</w:t>
      </w:r>
      <w:bookmarkEnd w:id="4"/>
    </w:p>
    <w:p w14:paraId="08A435B3" w14:textId="77777777" w:rsidR="00062A17" w:rsidRDefault="00000000">
      <w:pPr>
        <w:pStyle w:val="12"/>
        <w:numPr>
          <w:ilvl w:val="0"/>
          <w:numId w:val="4"/>
        </w:numPr>
        <w:spacing w:line="560" w:lineRule="exact"/>
        <w:ind w:firstLineChars="0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初赛：技术赛</w:t>
      </w:r>
    </w:p>
    <w:p w14:paraId="1EACD751" w14:textId="77777777" w:rsidR="00062A17" w:rsidRDefault="00000000">
      <w:pPr>
        <w:pStyle w:val="12"/>
        <w:numPr>
          <w:ilvl w:val="0"/>
          <w:numId w:val="5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初赛环节主要基于参赛单位提交的材料开展专家评审，邀请养老产业研究、技术研发等领域的专家参与，参赛者无需到场。</w:t>
      </w:r>
    </w:p>
    <w:p w14:paraId="67CCF63F" w14:textId="77777777" w:rsidR="00062A17" w:rsidRDefault="00000000">
      <w:pPr>
        <w:pStyle w:val="12"/>
        <w:numPr>
          <w:ilvl w:val="0"/>
          <w:numId w:val="5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评审计划入围产品数量约2</w:t>
      </w:r>
      <w:r>
        <w:rPr>
          <w:rFonts w:ascii="宋体" w:eastAsia="宋体" w:hAnsi="宋体"/>
          <w:sz w:val="24"/>
          <w:szCs w:val="28"/>
        </w:rPr>
        <w:t>0</w:t>
      </w:r>
      <w:r>
        <w:rPr>
          <w:rFonts w:ascii="宋体" w:eastAsia="宋体" w:hAnsi="宋体" w:hint="eastAsia"/>
          <w:sz w:val="24"/>
          <w:szCs w:val="28"/>
        </w:rPr>
        <w:t>件，根据康复辅助、智慧养老、适老化家居三类产品的参赛情况，</w:t>
      </w:r>
      <w:bookmarkStart w:id="5" w:name="_Hlk130976632"/>
      <w:r>
        <w:rPr>
          <w:rFonts w:ascii="宋体" w:eastAsia="宋体" w:hAnsi="宋体" w:hint="eastAsia"/>
          <w:sz w:val="24"/>
          <w:szCs w:val="28"/>
        </w:rPr>
        <w:t>按比例分配不同类别产品入围额度</w:t>
      </w:r>
      <w:bookmarkEnd w:id="5"/>
      <w:r>
        <w:rPr>
          <w:rFonts w:ascii="宋体" w:eastAsia="宋体" w:hAnsi="宋体" w:hint="eastAsia"/>
          <w:sz w:val="24"/>
          <w:szCs w:val="28"/>
        </w:rPr>
        <w:t>。</w:t>
      </w:r>
    </w:p>
    <w:p w14:paraId="3D0FB517" w14:textId="77777777" w:rsidR="00062A17" w:rsidRDefault="00000000">
      <w:pPr>
        <w:pStyle w:val="12"/>
        <w:numPr>
          <w:ilvl w:val="0"/>
          <w:numId w:val="5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组委会将与部分伙伴单位建立合作机制，经伙伴单位推荐的参赛产品择优直接进入第二轮比赛。</w:t>
      </w:r>
    </w:p>
    <w:p w14:paraId="1EA303E8" w14:textId="43F0BBE6" w:rsidR="00647514" w:rsidRDefault="00647514">
      <w:pPr>
        <w:widowControl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br w:type="page"/>
      </w:r>
    </w:p>
    <w:p w14:paraId="6ED998DF" w14:textId="77777777" w:rsidR="00062A17" w:rsidRDefault="00000000">
      <w:pPr>
        <w:pStyle w:val="12"/>
        <w:numPr>
          <w:ilvl w:val="0"/>
          <w:numId w:val="4"/>
        </w:numPr>
        <w:spacing w:line="560" w:lineRule="exact"/>
        <w:ind w:firstLineChars="0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决赛：营销赛</w:t>
      </w:r>
    </w:p>
    <w:p w14:paraId="2CCA88B1" w14:textId="77777777" w:rsidR="00062A17" w:rsidRDefault="00000000">
      <w:pPr>
        <w:pStyle w:val="12"/>
        <w:numPr>
          <w:ilvl w:val="0"/>
          <w:numId w:val="6"/>
        </w:numPr>
        <w:spacing w:line="560" w:lineRule="exact"/>
        <w:ind w:left="0" w:firstLineChars="0" w:firstLine="431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模拟营销：组委会将围绕政府采购、地产项目、金融增值服务等养老产业的营销场景，邀请业内的各类专业买家组成“买家团”，为参赛者提供实战式的营销考核。参赛者按照不同买家群体设计营销方案，现场答辩。</w:t>
      </w:r>
    </w:p>
    <w:p w14:paraId="70EAB482" w14:textId="77777777" w:rsidR="00062A17" w:rsidRDefault="00000000">
      <w:pPr>
        <w:pStyle w:val="12"/>
        <w:numPr>
          <w:ilvl w:val="0"/>
          <w:numId w:val="6"/>
        </w:numPr>
        <w:spacing w:line="560" w:lineRule="exact"/>
        <w:ind w:left="0" w:firstLineChars="0" w:firstLine="431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计分模式：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417"/>
        <w:gridCol w:w="5104"/>
      </w:tblGrid>
      <w:tr w:rsidR="00A20CD6" w14:paraId="746EA55B" w14:textId="77777777" w:rsidTr="00A20CD6">
        <w:trPr>
          <w:trHeight w:val="907"/>
        </w:trPr>
        <w:tc>
          <w:tcPr>
            <w:tcW w:w="1701" w:type="dxa"/>
            <w:vAlign w:val="center"/>
          </w:tcPr>
          <w:p w14:paraId="771BC0A1" w14:textId="5CF20FF6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计分类别</w:t>
            </w:r>
          </w:p>
        </w:tc>
        <w:tc>
          <w:tcPr>
            <w:tcW w:w="1417" w:type="dxa"/>
            <w:vAlign w:val="center"/>
          </w:tcPr>
          <w:p w14:paraId="7EB9E5C8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分值</w:t>
            </w:r>
          </w:p>
        </w:tc>
        <w:tc>
          <w:tcPr>
            <w:tcW w:w="5104" w:type="dxa"/>
            <w:vAlign w:val="center"/>
          </w:tcPr>
          <w:p w14:paraId="3CB12F41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计分方式</w:t>
            </w:r>
          </w:p>
        </w:tc>
      </w:tr>
      <w:tr w:rsidR="00A20CD6" w14:paraId="4F2291CF" w14:textId="77777777" w:rsidTr="00A20CD6">
        <w:trPr>
          <w:trHeight w:val="907"/>
        </w:trPr>
        <w:tc>
          <w:tcPr>
            <w:tcW w:w="1701" w:type="dxa"/>
          </w:tcPr>
          <w:p w14:paraId="1A67E58A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政府采购</w:t>
            </w:r>
          </w:p>
          <w:p w14:paraId="1EDDA1D2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分赛场</w:t>
            </w:r>
          </w:p>
        </w:tc>
        <w:tc>
          <w:tcPr>
            <w:tcW w:w="1417" w:type="dxa"/>
            <w:vAlign w:val="center"/>
          </w:tcPr>
          <w:p w14:paraId="3795C217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50</w:t>
            </w:r>
          </w:p>
        </w:tc>
        <w:tc>
          <w:tcPr>
            <w:tcW w:w="5104" w:type="dxa"/>
            <w:vAlign w:val="center"/>
          </w:tcPr>
          <w:p w14:paraId="0743CD2B" w14:textId="77777777" w:rsidR="00A20CD6" w:rsidRDefault="00A20CD6">
            <w:pPr>
              <w:pStyle w:val="12"/>
              <w:spacing w:line="560" w:lineRule="exact"/>
              <w:ind w:firstLineChars="0" w:firstLine="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按“买家团”打分计算均分。</w:t>
            </w:r>
          </w:p>
        </w:tc>
      </w:tr>
      <w:tr w:rsidR="00A20CD6" w14:paraId="3FA6FF8F" w14:textId="77777777" w:rsidTr="00A20CD6">
        <w:trPr>
          <w:trHeight w:val="907"/>
        </w:trPr>
        <w:tc>
          <w:tcPr>
            <w:tcW w:w="1701" w:type="dxa"/>
          </w:tcPr>
          <w:p w14:paraId="53464D6F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市场采购</w:t>
            </w:r>
          </w:p>
          <w:p w14:paraId="4B1578E9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分赛场</w:t>
            </w:r>
          </w:p>
        </w:tc>
        <w:tc>
          <w:tcPr>
            <w:tcW w:w="1417" w:type="dxa"/>
            <w:vAlign w:val="center"/>
          </w:tcPr>
          <w:p w14:paraId="11CC5777" w14:textId="77777777" w:rsidR="00A20CD6" w:rsidRDefault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50</w:t>
            </w:r>
          </w:p>
        </w:tc>
        <w:tc>
          <w:tcPr>
            <w:tcW w:w="5104" w:type="dxa"/>
            <w:vAlign w:val="center"/>
          </w:tcPr>
          <w:p w14:paraId="67443B62" w14:textId="77777777" w:rsidR="00A20CD6" w:rsidRDefault="00A20CD6">
            <w:pPr>
              <w:pStyle w:val="12"/>
              <w:spacing w:line="560" w:lineRule="exact"/>
              <w:ind w:firstLineChars="0" w:firstLine="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按“买家团”打分计算均分。</w:t>
            </w:r>
          </w:p>
        </w:tc>
      </w:tr>
      <w:tr w:rsidR="00A20CD6" w14:paraId="5523C5BB" w14:textId="77777777" w:rsidTr="00A20CD6">
        <w:trPr>
          <w:trHeight w:val="907"/>
        </w:trPr>
        <w:tc>
          <w:tcPr>
            <w:tcW w:w="1701" w:type="dxa"/>
            <w:vAlign w:val="center"/>
          </w:tcPr>
          <w:p w14:paraId="12C95636" w14:textId="4B27B91C" w:rsidR="00A20CD6" w:rsidRDefault="00A20CD6" w:rsidP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总计</w:t>
            </w:r>
          </w:p>
        </w:tc>
        <w:tc>
          <w:tcPr>
            <w:tcW w:w="1417" w:type="dxa"/>
            <w:vAlign w:val="center"/>
          </w:tcPr>
          <w:p w14:paraId="50FD2112" w14:textId="77777777" w:rsidR="00A20CD6" w:rsidRDefault="00A20CD6" w:rsidP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</w:p>
        </w:tc>
        <w:tc>
          <w:tcPr>
            <w:tcW w:w="5104" w:type="dxa"/>
            <w:vAlign w:val="center"/>
          </w:tcPr>
          <w:p w14:paraId="19EA8602" w14:textId="77777777" w:rsidR="00A20CD6" w:rsidRDefault="00A20CD6" w:rsidP="00A20CD6">
            <w:pPr>
              <w:pStyle w:val="12"/>
              <w:spacing w:line="5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586569F4" w14:textId="77777777" w:rsidR="00062A17" w:rsidRDefault="00062A17">
      <w:pPr>
        <w:spacing w:line="560" w:lineRule="exact"/>
        <w:rPr>
          <w:rFonts w:ascii="宋体" w:eastAsia="宋体" w:hAnsi="宋体"/>
          <w:b/>
          <w:bCs/>
          <w:sz w:val="24"/>
          <w:szCs w:val="28"/>
        </w:rPr>
      </w:pPr>
    </w:p>
    <w:p w14:paraId="459E995F" w14:textId="77777777" w:rsidR="00062A17" w:rsidRDefault="00000000">
      <w:pPr>
        <w:pStyle w:val="1"/>
        <w:numPr>
          <w:ilvl w:val="0"/>
          <w:numId w:val="1"/>
        </w:numPr>
        <w:spacing w:before="0" w:after="0" w:line="560" w:lineRule="exact"/>
        <w:rPr>
          <w:sz w:val="28"/>
          <w:szCs w:val="28"/>
        </w:rPr>
      </w:pPr>
      <w:bookmarkStart w:id="6" w:name="_Toc93669411"/>
      <w:r>
        <w:rPr>
          <w:rFonts w:hint="eastAsia"/>
          <w:sz w:val="28"/>
          <w:szCs w:val="28"/>
        </w:rPr>
        <w:t>报名方式</w:t>
      </w:r>
      <w:bookmarkEnd w:id="6"/>
    </w:p>
    <w:p w14:paraId="706EA248" w14:textId="0DA3B162" w:rsidR="00062A17" w:rsidRDefault="00000000">
      <w:pPr>
        <w:pStyle w:val="12"/>
        <w:numPr>
          <w:ilvl w:val="0"/>
          <w:numId w:val="7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关注福祉大赛</w:t>
      </w:r>
      <w:r w:rsidRPr="0070643F">
        <w:rPr>
          <w:rFonts w:ascii="宋体" w:eastAsia="宋体" w:hAnsi="宋体" w:hint="eastAsia"/>
          <w:sz w:val="24"/>
          <w:szCs w:val="28"/>
        </w:rPr>
        <w:t>公众号</w:t>
      </w:r>
      <w:r w:rsidR="00637477" w:rsidRPr="0070643F">
        <w:rPr>
          <w:rFonts w:ascii="宋体" w:eastAsia="宋体" w:hAnsi="宋体" w:hint="eastAsia"/>
          <w:sz w:val="24"/>
          <w:szCs w:val="28"/>
        </w:rPr>
        <w:t>（微信号：</w:t>
      </w:r>
      <w:r w:rsidR="0070643F" w:rsidRPr="0070643F">
        <w:rPr>
          <w:rFonts w:ascii="宋体" w:eastAsia="宋体" w:hAnsi="宋体"/>
          <w:sz w:val="24"/>
          <w:szCs w:val="28"/>
        </w:rPr>
        <w:t>fuzhidasai</w:t>
      </w:r>
      <w:r w:rsidR="00637477" w:rsidRPr="0070643F">
        <w:rPr>
          <w:rFonts w:ascii="宋体" w:eastAsia="宋体" w:hAnsi="宋体" w:hint="eastAsia"/>
          <w:sz w:val="24"/>
          <w:szCs w:val="28"/>
        </w:rPr>
        <w:t>），</w:t>
      </w:r>
      <w:r w:rsidRPr="0070643F">
        <w:rPr>
          <w:rFonts w:ascii="宋体" w:eastAsia="宋体" w:hAnsi="宋体" w:hint="eastAsia"/>
          <w:sz w:val="24"/>
          <w:szCs w:val="28"/>
        </w:rPr>
        <w:t>首</w:t>
      </w:r>
      <w:r>
        <w:rPr>
          <w:rFonts w:ascii="宋体" w:eastAsia="宋体" w:hAnsi="宋体" w:hint="eastAsia"/>
          <w:sz w:val="24"/>
          <w:szCs w:val="28"/>
        </w:rPr>
        <w:t>页点击“报名参赛”按钮，选择“创新产品组”，按要求提交产品简介及照片。</w:t>
      </w:r>
    </w:p>
    <w:p w14:paraId="5F549D04" w14:textId="77777777" w:rsidR="00062A17" w:rsidRDefault="00000000">
      <w:pPr>
        <w:pStyle w:val="12"/>
        <w:numPr>
          <w:ilvl w:val="0"/>
          <w:numId w:val="7"/>
        </w:numPr>
        <w:spacing w:line="560" w:lineRule="exact"/>
        <w:ind w:left="0" w:firstLineChars="0" w:firstLine="42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产品简介限5</w:t>
      </w:r>
      <w:r>
        <w:rPr>
          <w:rFonts w:ascii="宋体" w:eastAsia="宋体" w:hAnsi="宋体"/>
          <w:sz w:val="24"/>
          <w:szCs w:val="28"/>
        </w:rPr>
        <w:t>00</w:t>
      </w:r>
      <w:r>
        <w:rPr>
          <w:rFonts w:ascii="宋体" w:eastAsia="宋体" w:hAnsi="宋体" w:hint="eastAsia"/>
          <w:sz w:val="24"/>
          <w:szCs w:val="28"/>
        </w:rPr>
        <w:t>字以内，建议重点围绕评审标准所涉及的创新性、实用性以及社会价值三个方面进行描述。</w:t>
      </w:r>
    </w:p>
    <w:p w14:paraId="4C187BD8" w14:textId="77777777" w:rsidR="00062A17" w:rsidRDefault="00000000">
      <w:pPr>
        <w:pStyle w:val="12"/>
        <w:numPr>
          <w:ilvl w:val="0"/>
          <w:numId w:val="7"/>
        </w:numPr>
        <w:spacing w:line="560" w:lineRule="exact"/>
        <w:ind w:left="0" w:firstLineChars="0" w:firstLine="42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8"/>
        </w:rPr>
        <w:t>产品照片尽可能清晰，允许多角度拼图，要求5</w:t>
      </w:r>
      <w:r>
        <w:rPr>
          <w:rFonts w:ascii="宋体" w:eastAsia="宋体" w:hAnsi="宋体"/>
          <w:sz w:val="24"/>
          <w:szCs w:val="28"/>
        </w:rPr>
        <w:t>M</w:t>
      </w:r>
      <w:r>
        <w:rPr>
          <w:rFonts w:ascii="宋体" w:eastAsia="宋体" w:hAnsi="宋体" w:hint="eastAsia"/>
          <w:sz w:val="24"/>
          <w:szCs w:val="28"/>
        </w:rPr>
        <w:t>以内，JPG格式</w:t>
      </w:r>
      <w:r>
        <w:rPr>
          <w:rFonts w:ascii="宋体" w:eastAsia="宋体" w:hAnsi="宋体"/>
          <w:sz w:val="24"/>
          <w:szCs w:val="28"/>
        </w:rPr>
        <w:t>。</w:t>
      </w:r>
    </w:p>
    <w:p w14:paraId="6253DBB1" w14:textId="77777777" w:rsidR="00062A17" w:rsidRDefault="00000000">
      <w:pPr>
        <w:pStyle w:val="12"/>
        <w:numPr>
          <w:ilvl w:val="0"/>
          <w:numId w:val="7"/>
        </w:numPr>
        <w:spacing w:line="560" w:lineRule="exact"/>
        <w:ind w:left="0" w:firstLineChars="0" w:firstLine="42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8"/>
        </w:rPr>
        <w:t>参赛者可自行选择是否提交产品演示视频，若提交视频，要求尽</w:t>
      </w:r>
      <w:r>
        <w:rPr>
          <w:rFonts w:ascii="宋体" w:eastAsia="宋体" w:hAnsi="宋体" w:cs="宋体" w:hint="eastAsia"/>
          <w:sz w:val="24"/>
          <w:szCs w:val="24"/>
        </w:rPr>
        <w:t>可能清晰，</w:t>
      </w:r>
      <w:r>
        <w:rPr>
          <w:rFonts w:ascii="宋体" w:eastAsia="宋体" w:hAnsi="宋体" w:cs="宋体" w:hint="eastAsia"/>
          <w:bCs/>
          <w:sz w:val="24"/>
          <w:szCs w:val="24"/>
        </w:rPr>
        <w:t>视频请以MP4或AVI格式存储，</w:t>
      </w:r>
      <w:r>
        <w:rPr>
          <w:rFonts w:ascii="宋体" w:eastAsia="宋体" w:hAnsi="宋体" w:cs="宋体" w:hint="eastAsia"/>
          <w:sz w:val="24"/>
          <w:szCs w:val="24"/>
        </w:rPr>
        <w:t>时长3分钟以内。</w:t>
      </w:r>
    </w:p>
    <w:p w14:paraId="4620076B" w14:textId="77777777" w:rsidR="00062A17" w:rsidRDefault="00000000">
      <w:pPr>
        <w:pStyle w:val="12"/>
        <w:numPr>
          <w:ilvl w:val="0"/>
          <w:numId w:val="7"/>
        </w:numPr>
        <w:spacing w:line="560" w:lineRule="exact"/>
        <w:ind w:left="0" w:firstLineChars="0" w:firstLine="42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所有照片、演示视频命名格式均为：参赛作品名称-联系人-联系方式。</w:t>
      </w:r>
    </w:p>
    <w:sectPr w:rsidR="00062A1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EE9C" w14:textId="77777777" w:rsidR="00C257C8" w:rsidRDefault="00C257C8">
      <w:r>
        <w:separator/>
      </w:r>
    </w:p>
  </w:endnote>
  <w:endnote w:type="continuationSeparator" w:id="0">
    <w:p w14:paraId="7F07A5A4" w14:textId="77777777" w:rsidR="00C257C8" w:rsidRDefault="00C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00694"/>
      <w:docPartObj>
        <w:docPartGallery w:val="Page Numbers (Bottom of Page)"/>
        <w:docPartUnique/>
      </w:docPartObj>
    </w:sdtPr>
    <w:sdtContent>
      <w:p w14:paraId="7E973463" w14:textId="42B9348B" w:rsidR="00AA2B39" w:rsidRDefault="00AA2B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090383" w14:textId="77777777" w:rsidR="00AA2B39" w:rsidRDefault="00AA2B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E25D" w14:textId="77777777" w:rsidR="00C257C8" w:rsidRDefault="00C257C8">
      <w:r>
        <w:separator/>
      </w:r>
    </w:p>
  </w:footnote>
  <w:footnote w:type="continuationSeparator" w:id="0">
    <w:p w14:paraId="7344C247" w14:textId="77777777" w:rsidR="00C257C8" w:rsidRDefault="00C2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403D" w14:textId="00F51067" w:rsidR="00062A17" w:rsidRDefault="00000000">
    <w:pPr>
      <w:pStyle w:val="a5"/>
      <w:pBdr>
        <w:bottom w:val="none" w:sz="0" w:space="0" w:color="auto"/>
      </w:pBdr>
      <w:jc w:val="right"/>
    </w:pPr>
    <w:r>
      <w:rPr>
        <w:rFonts w:hint="eastAsia"/>
      </w:rPr>
      <w:t>第</w:t>
    </w:r>
    <w:r w:rsidR="00805B0B">
      <w:rPr>
        <w:rFonts w:hint="eastAsia"/>
      </w:rPr>
      <w:t>十一</w:t>
    </w:r>
    <w:r>
      <w:rPr>
        <w:rFonts w:hint="eastAsia"/>
      </w:rPr>
      <w:t>届福祉大赛赛务手册 创新产品组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7EF"/>
    <w:multiLevelType w:val="multilevel"/>
    <w:tmpl w:val="0FFC57E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7269D5"/>
    <w:multiLevelType w:val="multilevel"/>
    <w:tmpl w:val="287269D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65E95"/>
    <w:multiLevelType w:val="multilevel"/>
    <w:tmpl w:val="2AF65E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C1799"/>
    <w:multiLevelType w:val="multilevel"/>
    <w:tmpl w:val="4D4C1799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7C6862"/>
    <w:multiLevelType w:val="multilevel"/>
    <w:tmpl w:val="577C6862"/>
    <w:lvl w:ilvl="0">
      <w:start w:val="1"/>
      <w:numFmt w:val="chineseCountingThousand"/>
      <w:lvlText w:val="(%1)"/>
      <w:lvlJc w:val="left"/>
      <w:pPr>
        <w:ind w:left="902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C5040C3"/>
    <w:multiLevelType w:val="multilevel"/>
    <w:tmpl w:val="5C5040C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7D0E92"/>
    <w:multiLevelType w:val="multilevel"/>
    <w:tmpl w:val="7C7D0E92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840193831">
    <w:abstractNumId w:val="0"/>
  </w:num>
  <w:num w:numId="2" w16cid:durableId="334843134">
    <w:abstractNumId w:val="6"/>
  </w:num>
  <w:num w:numId="3" w16cid:durableId="300235145">
    <w:abstractNumId w:val="4"/>
  </w:num>
  <w:num w:numId="4" w16cid:durableId="1101798167">
    <w:abstractNumId w:val="3"/>
  </w:num>
  <w:num w:numId="5" w16cid:durableId="1358309834">
    <w:abstractNumId w:val="1"/>
  </w:num>
  <w:num w:numId="6" w16cid:durableId="386608720">
    <w:abstractNumId w:val="2"/>
  </w:num>
  <w:num w:numId="7" w16cid:durableId="19157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ZmYTM1OTM1ZjMwMjk0ZTE3NzJkZTUyNDFjZTgxNzcifQ=="/>
  </w:docVars>
  <w:rsids>
    <w:rsidRoot w:val="00A8090D"/>
    <w:rsid w:val="000261C1"/>
    <w:rsid w:val="00030DCF"/>
    <w:rsid w:val="000345F5"/>
    <w:rsid w:val="00062A17"/>
    <w:rsid w:val="00097516"/>
    <w:rsid w:val="000B6897"/>
    <w:rsid w:val="000C659F"/>
    <w:rsid w:val="001802F5"/>
    <w:rsid w:val="001A1CFE"/>
    <w:rsid w:val="001B3E8A"/>
    <w:rsid w:val="001B47B2"/>
    <w:rsid w:val="001E61E2"/>
    <w:rsid w:val="001F0C3E"/>
    <w:rsid w:val="001F6A5F"/>
    <w:rsid w:val="00227041"/>
    <w:rsid w:val="00255EDC"/>
    <w:rsid w:val="002633DB"/>
    <w:rsid w:val="002658D6"/>
    <w:rsid w:val="002F3F90"/>
    <w:rsid w:val="003004A4"/>
    <w:rsid w:val="003069CA"/>
    <w:rsid w:val="003804BC"/>
    <w:rsid w:val="00387118"/>
    <w:rsid w:val="003D09C4"/>
    <w:rsid w:val="003D6728"/>
    <w:rsid w:val="00424E0A"/>
    <w:rsid w:val="0046288A"/>
    <w:rsid w:val="004843CD"/>
    <w:rsid w:val="0049619A"/>
    <w:rsid w:val="004C3AEE"/>
    <w:rsid w:val="004E0856"/>
    <w:rsid w:val="004F309B"/>
    <w:rsid w:val="004F5D2D"/>
    <w:rsid w:val="005513A9"/>
    <w:rsid w:val="005C19FF"/>
    <w:rsid w:val="005C638D"/>
    <w:rsid w:val="005E7A83"/>
    <w:rsid w:val="005F66FE"/>
    <w:rsid w:val="0060756D"/>
    <w:rsid w:val="0063023F"/>
    <w:rsid w:val="00637477"/>
    <w:rsid w:val="00647514"/>
    <w:rsid w:val="00654808"/>
    <w:rsid w:val="006803F1"/>
    <w:rsid w:val="006D730C"/>
    <w:rsid w:val="0070643F"/>
    <w:rsid w:val="007365F0"/>
    <w:rsid w:val="007702AD"/>
    <w:rsid w:val="007A5D62"/>
    <w:rsid w:val="007B5E74"/>
    <w:rsid w:val="00801117"/>
    <w:rsid w:val="00805B0B"/>
    <w:rsid w:val="0088143D"/>
    <w:rsid w:val="008867BA"/>
    <w:rsid w:val="008C7C30"/>
    <w:rsid w:val="008F3C7D"/>
    <w:rsid w:val="00911EF7"/>
    <w:rsid w:val="009764EA"/>
    <w:rsid w:val="00987DB2"/>
    <w:rsid w:val="009E000E"/>
    <w:rsid w:val="009E7DBA"/>
    <w:rsid w:val="00A20CD6"/>
    <w:rsid w:val="00A401B7"/>
    <w:rsid w:val="00A8090D"/>
    <w:rsid w:val="00A80AC5"/>
    <w:rsid w:val="00A83C3B"/>
    <w:rsid w:val="00AA2B39"/>
    <w:rsid w:val="00AF68AD"/>
    <w:rsid w:val="00B466E1"/>
    <w:rsid w:val="00B557C6"/>
    <w:rsid w:val="00B635BE"/>
    <w:rsid w:val="00B66190"/>
    <w:rsid w:val="00BE78B9"/>
    <w:rsid w:val="00BF4B2D"/>
    <w:rsid w:val="00BF79DD"/>
    <w:rsid w:val="00C257C8"/>
    <w:rsid w:val="00C339AA"/>
    <w:rsid w:val="00CA323E"/>
    <w:rsid w:val="00CC5563"/>
    <w:rsid w:val="00CF12C0"/>
    <w:rsid w:val="00CF40A2"/>
    <w:rsid w:val="00CF628B"/>
    <w:rsid w:val="00D12736"/>
    <w:rsid w:val="00D13951"/>
    <w:rsid w:val="00DC3A55"/>
    <w:rsid w:val="00DE0940"/>
    <w:rsid w:val="00E06757"/>
    <w:rsid w:val="00E87591"/>
    <w:rsid w:val="00EC7CBC"/>
    <w:rsid w:val="00EE169C"/>
    <w:rsid w:val="00F00610"/>
    <w:rsid w:val="00F041D5"/>
    <w:rsid w:val="00F852B4"/>
    <w:rsid w:val="00F953AD"/>
    <w:rsid w:val="00FA5064"/>
    <w:rsid w:val="00FB31A5"/>
    <w:rsid w:val="00FF4F24"/>
    <w:rsid w:val="2A733811"/>
    <w:rsid w:val="43E84F07"/>
    <w:rsid w:val="70E80489"/>
    <w:rsid w:val="7DF5072E"/>
    <w:rsid w:val="7FEDC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8C35B2"/>
  <w15:docId w15:val="{0569B70D-88D4-4200-8A91-230B3954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a9"/>
    <w:uiPriority w:val="1"/>
    <w:qFormat/>
    <w:rPr>
      <w:sz w:val="22"/>
      <w:szCs w:val="22"/>
    </w:rPr>
  </w:style>
  <w:style w:type="character" w:customStyle="1" w:styleId="a9">
    <w:name w:val="无间隔 字符"/>
    <w:basedOn w:val="a0"/>
    <w:link w:val="11"/>
    <w:uiPriority w:val="1"/>
    <w:qFormat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256</Words>
  <Characters>1460</Characters>
  <Application>Microsoft Office Word</Application>
  <DocSecurity>0</DocSecurity>
  <Lines>12</Lines>
  <Paragraphs>3</Paragraphs>
  <ScaleCrop>false</ScaleCrop>
  <Company>电  话：19821808776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福祉大赛赛务手册</dc:title>
  <dc:subject>创新产品组</dc:subject>
  <dc:creator>联系人: 刘修妍</dc:creator>
  <cp:lastModifiedBy>雨婷 邹</cp:lastModifiedBy>
  <cp:revision>42</cp:revision>
  <dcterms:created xsi:type="dcterms:W3CDTF">2022-01-06T13:23:00Z</dcterms:created>
  <dcterms:modified xsi:type="dcterms:W3CDTF">2023-03-30T13:46:00Z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55B9BF21B21248C9B80D73E88569F2A5</vt:lpwstr>
  </property>
</Properties>
</file>